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09B" w:rsidRPr="00FB4A7F" w:rsidRDefault="00FA709B">
      <w:pPr>
        <w:tabs>
          <w:tab w:val="left" w:pos="5040"/>
        </w:tabs>
        <w:ind w:left="4860" w:firstLine="540"/>
        <w:jc w:val="both"/>
        <w:rPr>
          <w:sz w:val="28"/>
          <w:szCs w:val="28"/>
        </w:rPr>
      </w:pPr>
      <w:r w:rsidRPr="00FB4A7F">
        <w:rPr>
          <w:sz w:val="28"/>
          <w:szCs w:val="28"/>
        </w:rPr>
        <w:t xml:space="preserve">Приложение № </w:t>
      </w:r>
      <w:r w:rsidR="00416E74" w:rsidRPr="00FB4A7F">
        <w:rPr>
          <w:sz w:val="28"/>
          <w:szCs w:val="28"/>
        </w:rPr>
        <w:t>2</w:t>
      </w:r>
    </w:p>
    <w:p w:rsidR="00FA709B" w:rsidRPr="00FB4A7F" w:rsidRDefault="00FA709B">
      <w:pPr>
        <w:tabs>
          <w:tab w:val="left" w:pos="5040"/>
        </w:tabs>
        <w:ind w:left="4860" w:firstLine="540"/>
        <w:jc w:val="both"/>
        <w:rPr>
          <w:sz w:val="28"/>
          <w:szCs w:val="28"/>
        </w:rPr>
      </w:pPr>
    </w:p>
    <w:p w:rsidR="007973A1" w:rsidRPr="00FB4A7F" w:rsidRDefault="00C034E3">
      <w:pPr>
        <w:tabs>
          <w:tab w:val="left" w:pos="5040"/>
        </w:tabs>
        <w:ind w:left="4860" w:firstLine="540"/>
        <w:jc w:val="both"/>
        <w:rPr>
          <w:sz w:val="28"/>
          <w:szCs w:val="28"/>
        </w:rPr>
      </w:pPr>
      <w:r w:rsidRPr="00FB4A7F">
        <w:rPr>
          <w:sz w:val="28"/>
          <w:szCs w:val="28"/>
        </w:rPr>
        <w:t>УТВЕРЖДЕН</w:t>
      </w:r>
      <w:r w:rsidR="004A6571">
        <w:rPr>
          <w:sz w:val="28"/>
          <w:szCs w:val="28"/>
        </w:rPr>
        <w:t>Ы</w:t>
      </w:r>
    </w:p>
    <w:p w:rsidR="007973A1" w:rsidRPr="00FB4A7F" w:rsidRDefault="007973A1">
      <w:pPr>
        <w:tabs>
          <w:tab w:val="left" w:pos="5040"/>
        </w:tabs>
        <w:ind w:left="4860" w:firstLine="540"/>
        <w:jc w:val="both"/>
        <w:rPr>
          <w:sz w:val="28"/>
          <w:szCs w:val="28"/>
        </w:rPr>
      </w:pPr>
    </w:p>
    <w:p w:rsidR="007973A1" w:rsidRPr="00FB4A7F" w:rsidRDefault="00C034E3">
      <w:pPr>
        <w:tabs>
          <w:tab w:val="left" w:pos="5040"/>
        </w:tabs>
        <w:ind w:left="4860" w:firstLine="540"/>
        <w:jc w:val="both"/>
        <w:rPr>
          <w:sz w:val="28"/>
          <w:szCs w:val="28"/>
        </w:rPr>
      </w:pPr>
      <w:r w:rsidRPr="00FB4A7F">
        <w:rPr>
          <w:sz w:val="28"/>
          <w:szCs w:val="28"/>
        </w:rPr>
        <w:t>постановлением Правительства</w:t>
      </w:r>
    </w:p>
    <w:p w:rsidR="007973A1" w:rsidRPr="00FB4A7F" w:rsidRDefault="00C034E3">
      <w:pPr>
        <w:tabs>
          <w:tab w:val="left" w:pos="5040"/>
        </w:tabs>
        <w:ind w:left="4860" w:firstLine="540"/>
        <w:jc w:val="both"/>
        <w:rPr>
          <w:sz w:val="28"/>
          <w:szCs w:val="28"/>
        </w:rPr>
      </w:pPr>
      <w:r w:rsidRPr="00FB4A7F">
        <w:rPr>
          <w:sz w:val="28"/>
          <w:szCs w:val="28"/>
        </w:rPr>
        <w:t>Кировской области</w:t>
      </w:r>
    </w:p>
    <w:p w:rsidR="005F769B" w:rsidRPr="0030639C" w:rsidRDefault="005F769B" w:rsidP="005F769B">
      <w:pPr>
        <w:widowControl w:val="0"/>
        <w:tabs>
          <w:tab w:val="left" w:pos="5040"/>
        </w:tabs>
        <w:ind w:left="4860" w:firstLine="540"/>
        <w:jc w:val="both"/>
        <w:rPr>
          <w:sz w:val="28"/>
          <w:szCs w:val="28"/>
        </w:rPr>
      </w:pPr>
      <w:r w:rsidRPr="0030639C">
        <w:rPr>
          <w:sz w:val="28"/>
          <w:szCs w:val="28"/>
        </w:rPr>
        <w:t xml:space="preserve">от </w:t>
      </w:r>
      <w:r>
        <w:rPr>
          <w:sz w:val="28"/>
          <w:szCs w:val="28"/>
        </w:rPr>
        <w:t>18.03.2025</w:t>
      </w:r>
      <w:r w:rsidRPr="0030639C">
        <w:rPr>
          <w:sz w:val="28"/>
          <w:szCs w:val="28"/>
        </w:rPr>
        <w:t xml:space="preserve">    №</w:t>
      </w:r>
      <w:r>
        <w:rPr>
          <w:sz w:val="28"/>
          <w:szCs w:val="28"/>
        </w:rPr>
        <w:t xml:space="preserve"> 128-П</w:t>
      </w:r>
    </w:p>
    <w:p w:rsidR="007973A1" w:rsidRPr="00FB4A7F" w:rsidRDefault="003D294C" w:rsidP="00570F96">
      <w:pPr>
        <w:tabs>
          <w:tab w:val="center" w:pos="4677"/>
          <w:tab w:val="left" w:pos="6555"/>
        </w:tabs>
        <w:spacing w:before="720" w:after="480"/>
        <w:jc w:val="center"/>
        <w:rPr>
          <w:b/>
          <w:sz w:val="28"/>
          <w:szCs w:val="28"/>
        </w:rPr>
      </w:pPr>
      <w:r w:rsidRPr="00FB4A7F">
        <w:rPr>
          <w:b/>
          <w:sz w:val="28"/>
          <w:szCs w:val="28"/>
        </w:rPr>
        <w:t>ИЗМЕНЕНИЯ</w:t>
      </w:r>
      <w:r w:rsidRPr="00FB4A7F">
        <w:rPr>
          <w:b/>
          <w:sz w:val="28"/>
          <w:szCs w:val="28"/>
        </w:rPr>
        <w:br/>
        <w:t xml:space="preserve">в </w:t>
      </w:r>
      <w:r w:rsidR="00C034E3" w:rsidRPr="00FB4A7F">
        <w:rPr>
          <w:b/>
          <w:sz w:val="28"/>
          <w:szCs w:val="28"/>
        </w:rPr>
        <w:t>П</w:t>
      </w:r>
      <w:r w:rsidRPr="00FB4A7F">
        <w:rPr>
          <w:b/>
          <w:sz w:val="28"/>
          <w:szCs w:val="28"/>
        </w:rPr>
        <w:t>орядк</w:t>
      </w:r>
      <w:r w:rsidR="005B1A08" w:rsidRPr="00FB4A7F">
        <w:rPr>
          <w:b/>
          <w:sz w:val="28"/>
          <w:szCs w:val="28"/>
        </w:rPr>
        <w:t>е</w:t>
      </w:r>
      <w:r w:rsidRPr="00FB4A7F">
        <w:rPr>
          <w:b/>
          <w:sz w:val="28"/>
          <w:szCs w:val="28"/>
        </w:rPr>
        <w:t xml:space="preserve"> </w:t>
      </w:r>
      <w:r w:rsidR="002948CF" w:rsidRPr="00FB4A7F">
        <w:rPr>
          <w:b/>
          <w:sz w:val="28"/>
          <w:szCs w:val="28"/>
        </w:rPr>
        <w:t xml:space="preserve">предоставления </w:t>
      </w:r>
      <w:r w:rsidR="00265FFF" w:rsidRPr="00FB4A7F">
        <w:rPr>
          <w:b/>
          <w:sz w:val="28"/>
          <w:szCs w:val="28"/>
        </w:rPr>
        <w:t xml:space="preserve">грантов в форме </w:t>
      </w:r>
      <w:r w:rsidR="002948CF" w:rsidRPr="00FB4A7F">
        <w:rPr>
          <w:b/>
          <w:sz w:val="28"/>
          <w:szCs w:val="28"/>
        </w:rPr>
        <w:t xml:space="preserve">субсидий из областного бюджета </w:t>
      </w:r>
      <w:r w:rsidR="00EA68E2" w:rsidRPr="00FB4A7F">
        <w:rPr>
          <w:rFonts w:eastAsia="Calibri"/>
          <w:b/>
          <w:sz w:val="28"/>
          <w:szCs w:val="28"/>
        </w:rPr>
        <w:t>некоммерческим организациям,</w:t>
      </w:r>
      <w:r w:rsidR="008912FE" w:rsidRPr="00FB4A7F">
        <w:rPr>
          <w:b/>
          <w:sz w:val="28"/>
          <w:szCs w:val="28"/>
        </w:rPr>
        <w:t xml:space="preserve"> </w:t>
      </w:r>
      <w:r w:rsidR="002948CF" w:rsidRPr="00FB4A7F">
        <w:rPr>
          <w:b/>
          <w:sz w:val="28"/>
          <w:szCs w:val="28"/>
        </w:rPr>
        <w:t>оказывающим услуги санаторно-курортного лечения (отдыха)</w:t>
      </w:r>
    </w:p>
    <w:p w:rsidR="004A6571" w:rsidRDefault="009D167E" w:rsidP="009D167E">
      <w:pPr>
        <w:widowControl w:val="0"/>
        <w:autoSpaceDE w:val="0"/>
        <w:autoSpaceDN w:val="0"/>
        <w:adjustRightInd w:val="0"/>
        <w:spacing w:line="360" w:lineRule="auto"/>
        <w:ind w:firstLine="709"/>
        <w:jc w:val="both"/>
        <w:rPr>
          <w:sz w:val="28"/>
          <w:szCs w:val="28"/>
        </w:rPr>
      </w:pPr>
      <w:r w:rsidRPr="00FB4A7F">
        <w:rPr>
          <w:sz w:val="28"/>
          <w:szCs w:val="28"/>
        </w:rPr>
        <w:t xml:space="preserve">1. </w:t>
      </w:r>
      <w:r w:rsidR="004A6571">
        <w:rPr>
          <w:sz w:val="28"/>
          <w:szCs w:val="28"/>
        </w:rPr>
        <w:t>А</w:t>
      </w:r>
      <w:r w:rsidR="00954367" w:rsidRPr="00FB4A7F">
        <w:rPr>
          <w:sz w:val="28"/>
          <w:szCs w:val="28"/>
        </w:rPr>
        <w:t>бзац перв</w:t>
      </w:r>
      <w:r w:rsidR="004A6571">
        <w:rPr>
          <w:sz w:val="28"/>
          <w:szCs w:val="28"/>
        </w:rPr>
        <w:t>ый</w:t>
      </w:r>
      <w:r w:rsidR="00954367" w:rsidRPr="00FB4A7F">
        <w:rPr>
          <w:sz w:val="28"/>
          <w:szCs w:val="28"/>
        </w:rPr>
        <w:t xml:space="preserve"> </w:t>
      </w:r>
      <w:r w:rsidRPr="00FB4A7F">
        <w:rPr>
          <w:sz w:val="28"/>
          <w:szCs w:val="28"/>
        </w:rPr>
        <w:t>пункт</w:t>
      </w:r>
      <w:r w:rsidR="00954367" w:rsidRPr="00FB4A7F">
        <w:rPr>
          <w:sz w:val="28"/>
          <w:szCs w:val="28"/>
        </w:rPr>
        <w:t>а</w:t>
      </w:r>
      <w:r w:rsidRPr="00FB4A7F">
        <w:rPr>
          <w:sz w:val="28"/>
          <w:szCs w:val="28"/>
        </w:rPr>
        <w:t xml:space="preserve"> 1.6 раздела 1 «Общие положения» </w:t>
      </w:r>
      <w:r w:rsidR="004A6571">
        <w:rPr>
          <w:sz w:val="28"/>
          <w:szCs w:val="28"/>
        </w:rPr>
        <w:t>изложить в следующей редакции:</w:t>
      </w:r>
    </w:p>
    <w:p w:rsidR="009D167E" w:rsidRPr="00FB4A7F" w:rsidRDefault="004A6571" w:rsidP="009D167E">
      <w:pPr>
        <w:widowControl w:val="0"/>
        <w:autoSpaceDE w:val="0"/>
        <w:autoSpaceDN w:val="0"/>
        <w:adjustRightInd w:val="0"/>
        <w:spacing w:line="360" w:lineRule="auto"/>
        <w:ind w:firstLine="709"/>
        <w:jc w:val="both"/>
        <w:rPr>
          <w:sz w:val="28"/>
          <w:szCs w:val="28"/>
        </w:rPr>
      </w:pPr>
      <w:r>
        <w:rPr>
          <w:sz w:val="28"/>
          <w:szCs w:val="28"/>
        </w:rPr>
        <w:t>«</w:t>
      </w:r>
      <w:r>
        <w:rPr>
          <w:rFonts w:eastAsia="Calibri"/>
          <w:sz w:val="28"/>
          <w:szCs w:val="28"/>
        </w:rPr>
        <w:t xml:space="preserve">1.6. Гранты предоставляются получателям грантов в целях возмещения затрат на оказание </w:t>
      </w:r>
      <w:r w:rsidRPr="00FB4A7F">
        <w:rPr>
          <w:sz w:val="28"/>
          <w:szCs w:val="28"/>
        </w:rPr>
        <w:t>в 2023 – 2025 годах</w:t>
      </w:r>
      <w:r>
        <w:rPr>
          <w:rFonts w:eastAsia="Calibri"/>
          <w:sz w:val="28"/>
          <w:szCs w:val="28"/>
        </w:rPr>
        <w:t xml:space="preserve"> услуг санаторно-курортного лечения (отдыха) проживающим на территории Кировской области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w:t>
      </w:r>
    </w:p>
    <w:p w:rsidR="00CF1812" w:rsidRPr="00FB4A7F" w:rsidRDefault="009D167E" w:rsidP="00CF1812">
      <w:pPr>
        <w:widowControl w:val="0"/>
        <w:autoSpaceDE w:val="0"/>
        <w:autoSpaceDN w:val="0"/>
        <w:adjustRightInd w:val="0"/>
        <w:spacing w:line="360" w:lineRule="auto"/>
        <w:ind w:firstLine="709"/>
        <w:jc w:val="both"/>
        <w:rPr>
          <w:sz w:val="28"/>
          <w:szCs w:val="28"/>
        </w:rPr>
      </w:pPr>
      <w:r w:rsidRPr="00FB4A7F">
        <w:rPr>
          <w:sz w:val="28"/>
          <w:szCs w:val="28"/>
        </w:rPr>
        <w:t xml:space="preserve">2. </w:t>
      </w:r>
      <w:r w:rsidR="00CF1812" w:rsidRPr="00FB4A7F">
        <w:rPr>
          <w:sz w:val="28"/>
          <w:szCs w:val="28"/>
        </w:rPr>
        <w:t>Раздел 2 «Порядок проведения отбора получателей гранта» изложить в следующей редакции:</w:t>
      </w:r>
    </w:p>
    <w:p w:rsidR="00CF1812" w:rsidRPr="00FB4A7F" w:rsidRDefault="00CF1812" w:rsidP="00CF1812">
      <w:pPr>
        <w:widowControl w:val="0"/>
        <w:autoSpaceDE w:val="0"/>
        <w:autoSpaceDN w:val="0"/>
        <w:adjustRightInd w:val="0"/>
        <w:spacing w:line="360" w:lineRule="auto"/>
        <w:ind w:firstLine="709"/>
        <w:jc w:val="both"/>
        <w:rPr>
          <w:b/>
          <w:bCs/>
          <w:sz w:val="28"/>
          <w:szCs w:val="28"/>
        </w:rPr>
      </w:pPr>
      <w:r w:rsidRPr="00FB4A7F">
        <w:rPr>
          <w:sz w:val="28"/>
          <w:szCs w:val="28"/>
        </w:rPr>
        <w:t>«</w:t>
      </w:r>
      <w:r w:rsidRPr="00FB4A7F">
        <w:rPr>
          <w:b/>
          <w:bCs/>
          <w:sz w:val="28"/>
          <w:szCs w:val="28"/>
        </w:rPr>
        <w:t>2. Порядок проведения отбора получателей гранта</w:t>
      </w:r>
    </w:p>
    <w:p w:rsidR="00CF1812" w:rsidRPr="00FB4A7F" w:rsidRDefault="00CF1812" w:rsidP="00CF1812">
      <w:pPr>
        <w:autoSpaceDE w:val="0"/>
        <w:autoSpaceDN w:val="0"/>
        <w:adjustRightInd w:val="0"/>
        <w:jc w:val="both"/>
        <w:rPr>
          <w:sz w:val="28"/>
          <w:szCs w:val="28"/>
        </w:rPr>
      </w:pPr>
    </w:p>
    <w:p w:rsidR="00CF1812" w:rsidRPr="00FB4A7F" w:rsidRDefault="00CF1812" w:rsidP="00B57E9D">
      <w:pPr>
        <w:widowControl w:val="0"/>
        <w:autoSpaceDE w:val="0"/>
        <w:autoSpaceDN w:val="0"/>
        <w:adjustRightInd w:val="0"/>
        <w:spacing w:line="360" w:lineRule="auto"/>
        <w:ind w:firstLine="709"/>
        <w:jc w:val="both"/>
        <w:rPr>
          <w:rFonts w:eastAsia="Calibri"/>
          <w:sz w:val="28"/>
          <w:szCs w:val="28"/>
        </w:rPr>
      </w:pPr>
      <w:r w:rsidRPr="00FB4A7F">
        <w:rPr>
          <w:sz w:val="28"/>
          <w:szCs w:val="28"/>
        </w:rPr>
        <w:t xml:space="preserve">2.1. </w:t>
      </w:r>
      <w:r w:rsidRPr="00FB4A7F">
        <w:rPr>
          <w:rFonts w:eastAsia="Calibri"/>
          <w:sz w:val="28"/>
          <w:szCs w:val="28"/>
        </w:rPr>
        <w:t xml:space="preserve">Гранты предоставляются по результатам отбора некоммерческих организаций, </w:t>
      </w:r>
      <w:r w:rsidRPr="00FB4A7F">
        <w:rPr>
          <w:sz w:val="28"/>
          <w:szCs w:val="28"/>
        </w:rPr>
        <w:t xml:space="preserve">оказывающих услуги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 </w:t>
      </w:r>
      <w:r w:rsidRPr="00FB4A7F">
        <w:rPr>
          <w:rFonts w:eastAsia="Calibri"/>
          <w:sz w:val="28"/>
          <w:szCs w:val="28"/>
        </w:rPr>
        <w:t>являющихся федеральными бюджетными учреждениями, для предоставления грантов (далее – отбор) в форме запроса предложений, проводимого министерством.</w:t>
      </w:r>
    </w:p>
    <w:p w:rsidR="00CF1812" w:rsidRPr="00FB4A7F" w:rsidRDefault="00CF1812" w:rsidP="00B57E9D">
      <w:pPr>
        <w:widowControl w:val="0"/>
        <w:autoSpaceDE w:val="0"/>
        <w:autoSpaceDN w:val="0"/>
        <w:adjustRightInd w:val="0"/>
        <w:spacing w:line="360" w:lineRule="auto"/>
        <w:ind w:firstLine="709"/>
        <w:jc w:val="both"/>
        <w:rPr>
          <w:sz w:val="28"/>
          <w:szCs w:val="28"/>
        </w:rPr>
      </w:pPr>
      <w:r w:rsidRPr="00FB4A7F">
        <w:rPr>
          <w:sz w:val="28"/>
          <w:szCs w:val="28"/>
        </w:rPr>
        <w:t xml:space="preserve">Отбор проводится в государственной интегрированной </w:t>
      </w:r>
      <w:r w:rsidRPr="00FB4A7F">
        <w:rPr>
          <w:sz w:val="28"/>
          <w:szCs w:val="28"/>
        </w:rPr>
        <w:lastRenderedPageBreak/>
        <w:t>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F1812" w:rsidRPr="00FB4A7F" w:rsidRDefault="00CF1812" w:rsidP="00B57E9D">
      <w:pPr>
        <w:widowControl w:val="0"/>
        <w:autoSpaceDE w:val="0"/>
        <w:autoSpaceDN w:val="0"/>
        <w:adjustRightInd w:val="0"/>
        <w:spacing w:line="360" w:lineRule="auto"/>
        <w:ind w:firstLine="709"/>
        <w:jc w:val="both"/>
        <w:rPr>
          <w:sz w:val="28"/>
          <w:szCs w:val="28"/>
        </w:rPr>
      </w:pPr>
      <w:r w:rsidRPr="00FB4A7F">
        <w:rPr>
          <w:sz w:val="28"/>
          <w:szCs w:val="28"/>
        </w:rPr>
        <w:t>Взаимодействие министерства с участниками отбора осуществляется с использованием документов в электронной форме в системе «Электронный бюджет».</w:t>
      </w:r>
    </w:p>
    <w:p w:rsidR="00CF1812" w:rsidRPr="00FB4A7F" w:rsidRDefault="00CF1812" w:rsidP="00B57E9D">
      <w:pPr>
        <w:widowControl w:val="0"/>
        <w:autoSpaceDE w:val="0"/>
        <w:autoSpaceDN w:val="0"/>
        <w:adjustRightInd w:val="0"/>
        <w:spacing w:line="360" w:lineRule="auto"/>
        <w:ind w:firstLine="709"/>
        <w:jc w:val="both"/>
        <w:rPr>
          <w:sz w:val="28"/>
          <w:szCs w:val="28"/>
        </w:rPr>
      </w:pPr>
      <w:r w:rsidRPr="00FB4A7F">
        <w:rPr>
          <w:sz w:val="28"/>
          <w:szCs w:val="28"/>
        </w:rPr>
        <w:t>2.2. Министерство размещает в системе «Электронный бюджет» объявление о проведении отбора, содержащее следующие сведения:</w:t>
      </w:r>
    </w:p>
    <w:p w:rsidR="00CF1812" w:rsidRPr="00FB4A7F" w:rsidRDefault="00CF1812" w:rsidP="00B57E9D">
      <w:pPr>
        <w:widowControl w:val="0"/>
        <w:autoSpaceDE w:val="0"/>
        <w:autoSpaceDN w:val="0"/>
        <w:adjustRightInd w:val="0"/>
        <w:spacing w:line="360" w:lineRule="auto"/>
        <w:ind w:firstLine="709"/>
        <w:jc w:val="both"/>
        <w:rPr>
          <w:sz w:val="28"/>
          <w:szCs w:val="28"/>
        </w:rPr>
      </w:pPr>
      <w:r w:rsidRPr="00FB4A7F">
        <w:rPr>
          <w:sz w:val="28"/>
          <w:szCs w:val="28"/>
        </w:rPr>
        <w:t>2.2.1. Дату размещения объявления о проведении отбора.</w:t>
      </w:r>
    </w:p>
    <w:p w:rsidR="00CF1812" w:rsidRPr="00FB4A7F" w:rsidRDefault="00CF1812" w:rsidP="00B57E9D">
      <w:pPr>
        <w:widowControl w:val="0"/>
        <w:autoSpaceDE w:val="0"/>
        <w:autoSpaceDN w:val="0"/>
        <w:adjustRightInd w:val="0"/>
        <w:spacing w:line="360" w:lineRule="auto"/>
        <w:ind w:firstLine="709"/>
        <w:jc w:val="both"/>
        <w:rPr>
          <w:sz w:val="28"/>
          <w:szCs w:val="28"/>
        </w:rPr>
      </w:pPr>
      <w:r w:rsidRPr="00FB4A7F">
        <w:rPr>
          <w:sz w:val="28"/>
          <w:szCs w:val="28"/>
        </w:rPr>
        <w:t>2.2.2. Срок проведения отбора.</w:t>
      </w:r>
    </w:p>
    <w:p w:rsidR="00CF1812" w:rsidRPr="00FB4A7F" w:rsidRDefault="00CF1812" w:rsidP="00B57E9D">
      <w:pPr>
        <w:widowControl w:val="0"/>
        <w:autoSpaceDE w:val="0"/>
        <w:autoSpaceDN w:val="0"/>
        <w:adjustRightInd w:val="0"/>
        <w:spacing w:line="360" w:lineRule="auto"/>
        <w:ind w:firstLine="709"/>
        <w:jc w:val="both"/>
        <w:rPr>
          <w:sz w:val="28"/>
          <w:szCs w:val="28"/>
        </w:rPr>
      </w:pPr>
      <w:r w:rsidRPr="00FB4A7F">
        <w:rPr>
          <w:sz w:val="28"/>
          <w:szCs w:val="28"/>
        </w:rPr>
        <w:t>2.2.3. Дату начала и дату окончания приема заявок на участие в отборе (далее – заявки), при этом дата окончания приема заявок не может быть ранее 10-го календарного дня, следующего за днем размещения объявления о проведении отбора.</w:t>
      </w:r>
    </w:p>
    <w:p w:rsidR="00CF1812" w:rsidRPr="00FB4A7F" w:rsidRDefault="00CF1812" w:rsidP="00B57E9D">
      <w:pPr>
        <w:widowControl w:val="0"/>
        <w:autoSpaceDE w:val="0"/>
        <w:autoSpaceDN w:val="0"/>
        <w:adjustRightInd w:val="0"/>
        <w:spacing w:line="360" w:lineRule="auto"/>
        <w:ind w:firstLine="709"/>
        <w:jc w:val="both"/>
        <w:rPr>
          <w:sz w:val="28"/>
          <w:szCs w:val="28"/>
        </w:rPr>
      </w:pPr>
      <w:r w:rsidRPr="00FB4A7F">
        <w:rPr>
          <w:sz w:val="28"/>
          <w:szCs w:val="28"/>
        </w:rPr>
        <w:t>2.2.4. Наименование, место нахождения, почтовый адрес, адрес электронной почты министерства.</w:t>
      </w:r>
    </w:p>
    <w:p w:rsidR="00CF1812" w:rsidRPr="00FB4A7F" w:rsidRDefault="00CF1812" w:rsidP="00B57E9D">
      <w:pPr>
        <w:widowControl w:val="0"/>
        <w:autoSpaceDE w:val="0"/>
        <w:autoSpaceDN w:val="0"/>
        <w:adjustRightInd w:val="0"/>
        <w:spacing w:line="360" w:lineRule="auto"/>
        <w:ind w:firstLine="709"/>
        <w:jc w:val="both"/>
        <w:rPr>
          <w:sz w:val="28"/>
          <w:szCs w:val="28"/>
        </w:rPr>
      </w:pPr>
      <w:r w:rsidRPr="00FB4A7F">
        <w:rPr>
          <w:sz w:val="28"/>
          <w:szCs w:val="28"/>
        </w:rPr>
        <w:t xml:space="preserve">2.2.5. Результат предоставления </w:t>
      </w:r>
      <w:r w:rsidR="00393274" w:rsidRPr="00FB4A7F">
        <w:rPr>
          <w:sz w:val="28"/>
          <w:szCs w:val="28"/>
        </w:rPr>
        <w:t>грантов</w:t>
      </w:r>
      <w:r w:rsidRPr="00FB4A7F">
        <w:rPr>
          <w:sz w:val="28"/>
          <w:szCs w:val="28"/>
        </w:rPr>
        <w:t>.</w:t>
      </w:r>
    </w:p>
    <w:p w:rsidR="00CF1812" w:rsidRPr="00FB4A7F" w:rsidRDefault="00CF1812" w:rsidP="00B57E9D">
      <w:pPr>
        <w:widowControl w:val="0"/>
        <w:autoSpaceDE w:val="0"/>
        <w:autoSpaceDN w:val="0"/>
        <w:adjustRightInd w:val="0"/>
        <w:spacing w:line="360" w:lineRule="auto"/>
        <w:ind w:firstLine="709"/>
        <w:jc w:val="both"/>
        <w:rPr>
          <w:sz w:val="28"/>
          <w:szCs w:val="28"/>
        </w:rPr>
      </w:pPr>
      <w:r w:rsidRPr="00FB4A7F">
        <w:rPr>
          <w:sz w:val="28"/>
          <w:szCs w:val="28"/>
        </w:rPr>
        <w:t xml:space="preserve">2.2.6. Доменное имя и (или) указатели страниц </w:t>
      </w:r>
      <w:r w:rsidR="00954367" w:rsidRPr="00FB4A7F">
        <w:rPr>
          <w:sz w:val="28"/>
          <w:szCs w:val="28"/>
        </w:rPr>
        <w:t xml:space="preserve">системы «Электронный бюджет» </w:t>
      </w:r>
      <w:r w:rsidRPr="00FB4A7F">
        <w:rPr>
          <w:sz w:val="28"/>
          <w:szCs w:val="28"/>
        </w:rPr>
        <w:t>в информационно-телекоммуникационной сети «Интернет».</w:t>
      </w:r>
    </w:p>
    <w:p w:rsidR="00CF1812" w:rsidRPr="00FB4A7F" w:rsidRDefault="00CF1812" w:rsidP="00B57E9D">
      <w:pPr>
        <w:widowControl w:val="0"/>
        <w:autoSpaceDE w:val="0"/>
        <w:autoSpaceDN w:val="0"/>
        <w:adjustRightInd w:val="0"/>
        <w:spacing w:line="360" w:lineRule="auto"/>
        <w:ind w:firstLine="709"/>
        <w:jc w:val="both"/>
        <w:rPr>
          <w:sz w:val="28"/>
          <w:szCs w:val="28"/>
        </w:rPr>
      </w:pPr>
      <w:r w:rsidRPr="00FB4A7F">
        <w:rPr>
          <w:sz w:val="28"/>
          <w:szCs w:val="28"/>
        </w:rPr>
        <w:t>2.2.7. Требования к участникам отбора и перечень документов, представляемых участниками отбора для подтверждения их соответствия требованиям, указанным в пункте 2.3 настоящего Порядка.</w:t>
      </w:r>
    </w:p>
    <w:p w:rsidR="00CF1812" w:rsidRPr="00FB4A7F" w:rsidRDefault="00CF1812" w:rsidP="00B57E9D">
      <w:pPr>
        <w:widowControl w:val="0"/>
        <w:autoSpaceDE w:val="0"/>
        <w:autoSpaceDN w:val="0"/>
        <w:adjustRightInd w:val="0"/>
        <w:spacing w:line="360" w:lineRule="auto"/>
        <w:ind w:firstLine="709"/>
        <w:jc w:val="both"/>
        <w:rPr>
          <w:sz w:val="28"/>
          <w:szCs w:val="28"/>
        </w:rPr>
      </w:pPr>
      <w:r w:rsidRPr="00FB4A7F">
        <w:rPr>
          <w:sz w:val="28"/>
          <w:szCs w:val="28"/>
        </w:rPr>
        <w:t>2.2.8. Категорию и критерии отбора.</w:t>
      </w:r>
    </w:p>
    <w:p w:rsidR="00CF1812" w:rsidRPr="00FB4A7F" w:rsidRDefault="00CF1812" w:rsidP="00B57E9D">
      <w:pPr>
        <w:widowControl w:val="0"/>
        <w:autoSpaceDE w:val="0"/>
        <w:autoSpaceDN w:val="0"/>
        <w:adjustRightInd w:val="0"/>
        <w:spacing w:line="360" w:lineRule="auto"/>
        <w:ind w:firstLine="709"/>
        <w:jc w:val="both"/>
        <w:rPr>
          <w:sz w:val="28"/>
          <w:szCs w:val="28"/>
        </w:rPr>
      </w:pPr>
      <w:r w:rsidRPr="00FB4A7F">
        <w:rPr>
          <w:sz w:val="28"/>
          <w:szCs w:val="28"/>
        </w:rPr>
        <w:t xml:space="preserve">2.2.9. Порядок подачи заявок и требования, предъявляемые к форме и </w:t>
      </w:r>
      <w:r w:rsidRPr="00FB4A7F">
        <w:rPr>
          <w:sz w:val="28"/>
          <w:szCs w:val="28"/>
        </w:rPr>
        <w:lastRenderedPageBreak/>
        <w:t>содержанию заявок.</w:t>
      </w:r>
    </w:p>
    <w:p w:rsidR="00CF1812" w:rsidRPr="00FB4A7F" w:rsidRDefault="00CF1812" w:rsidP="00B57E9D">
      <w:pPr>
        <w:widowControl w:val="0"/>
        <w:autoSpaceDE w:val="0"/>
        <w:autoSpaceDN w:val="0"/>
        <w:adjustRightInd w:val="0"/>
        <w:spacing w:line="360" w:lineRule="auto"/>
        <w:ind w:firstLine="709"/>
        <w:jc w:val="both"/>
        <w:rPr>
          <w:sz w:val="28"/>
          <w:szCs w:val="28"/>
        </w:rPr>
      </w:pPr>
      <w:r w:rsidRPr="00FB4A7F">
        <w:rPr>
          <w:sz w:val="28"/>
          <w:szCs w:val="28"/>
        </w:rPr>
        <w:t>2.2.10. Порядок отзыва заявок, порядок их возврата, определяющий в том числе основания для возврата заявок, порядок внесения изменений в заявки.</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2.2.11. Порядок рассмотрения и оценки заявок.</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2.2.12. Порядок возврата заявок на доработку.</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2.2.13. Порядок отклонения заявок, а также информацию об основаниях их отклонения.</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 xml:space="preserve">2.2.14. </w:t>
      </w:r>
      <w:r w:rsidR="00F93E42" w:rsidRPr="00FB4A7F">
        <w:rPr>
          <w:sz w:val="28"/>
          <w:szCs w:val="28"/>
        </w:rPr>
        <w:t>О</w:t>
      </w:r>
      <w:r w:rsidR="00F93E42" w:rsidRPr="00FB4A7F">
        <w:rPr>
          <w:rFonts w:eastAsia="Calibri"/>
          <w:sz w:val="28"/>
          <w:szCs w:val="28"/>
        </w:rPr>
        <w:t>бъем распределяемых грантов в рамках отбора, порядок расчета размера грантов, правила распределения грантов по результатам отбора</w:t>
      </w:r>
      <w:r w:rsidRPr="00FB4A7F">
        <w:rPr>
          <w:sz w:val="28"/>
          <w:szCs w:val="28"/>
        </w:rPr>
        <w:t>.</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2.2.15. Порядок предоставления участникам отбора разъяснений положений объявления о проведении отбора, даты начала и окончания предоставления таких разъяснений.</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 xml:space="preserve">2.2.16. Срок, в течение которого победитель (победители) отбора должен (должны) подписать соглашение о предоставлении </w:t>
      </w:r>
      <w:r w:rsidR="00F93E42" w:rsidRPr="00FB4A7F">
        <w:rPr>
          <w:sz w:val="28"/>
          <w:szCs w:val="28"/>
        </w:rPr>
        <w:t>гранта</w:t>
      </w:r>
      <w:r w:rsidRPr="00FB4A7F">
        <w:rPr>
          <w:sz w:val="28"/>
          <w:szCs w:val="28"/>
        </w:rPr>
        <w:t>.</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 xml:space="preserve">2.2.17. Условия признания победителя (победителей) отбора уклонившимся (уклонившимися) от заключения соглашения о предоставлении </w:t>
      </w:r>
      <w:r w:rsidR="00F93E42" w:rsidRPr="00FB4A7F">
        <w:rPr>
          <w:sz w:val="28"/>
          <w:szCs w:val="28"/>
        </w:rPr>
        <w:t>гранта</w:t>
      </w:r>
      <w:r w:rsidRPr="00FB4A7F">
        <w:rPr>
          <w:sz w:val="28"/>
          <w:szCs w:val="28"/>
        </w:rPr>
        <w:t>.</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2.2.18. Сроки размещения протокола подведения итогов отбора (документа об итогах проведения отбора) в системе «Электронный бюджет».</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2.3. В отборе могут принимать участие участники отбора, которые соответствуют следующим требованиям:</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2.3.1. На 1-е число месяца подачи документов для участия в отборе:</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 xml:space="preserve">2.3.1.1.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Pr="00FB4A7F">
        <w:rPr>
          <w:sz w:val="28"/>
          <w:szCs w:val="28"/>
        </w:rPr>
        <w:lastRenderedPageBreak/>
        <w:t>(далее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2.3.1.2.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2.3.1.3. Участник отбора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2.3.1.4. Участник отбора не получает средства из областного бюджета на основании иных нормативных правовых актов Кировской области на цель, указанную в пункте 1.5 настоящего Порядка.</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2.3.1.5.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2.3.1.6.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областным бюджетом.</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 xml:space="preserve">2.3.1.7.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w:t>
      </w:r>
      <w:r w:rsidRPr="00FB4A7F">
        <w:rPr>
          <w:sz w:val="28"/>
          <w:szCs w:val="28"/>
        </w:rPr>
        <w:lastRenderedPageBreak/>
        <w:t>отбора не приостановлена в порядке, предусмотренном законодательством Российской Федерации.</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2.3.1.8.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2.3.2.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но не ранее 1-го числа месяца подачи документов для участия в отборе.</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2.4. Участник отбора должен соответствовать следующим критериям отбора:</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2.4.1. Осуществление на территории Кировской области экономической деятельности по Общероссийскому классификатору видов экономической деятельности «деятельность санаторно-курортных организаций».</w:t>
      </w:r>
    </w:p>
    <w:p w:rsidR="00CF1812" w:rsidRPr="00FB4A7F" w:rsidRDefault="00CF1812" w:rsidP="00CF1812">
      <w:pPr>
        <w:widowControl w:val="0"/>
        <w:autoSpaceDE w:val="0"/>
        <w:autoSpaceDN w:val="0"/>
        <w:adjustRightInd w:val="0"/>
        <w:spacing w:line="360" w:lineRule="auto"/>
        <w:ind w:firstLine="709"/>
        <w:jc w:val="both"/>
        <w:rPr>
          <w:rFonts w:eastAsia="Calibri"/>
          <w:sz w:val="28"/>
          <w:szCs w:val="28"/>
        </w:rPr>
      </w:pPr>
      <w:r w:rsidRPr="00FB4A7F">
        <w:rPr>
          <w:sz w:val="28"/>
          <w:szCs w:val="28"/>
        </w:rPr>
        <w:t>2.4.2. Наличие действующей лицензии на осуществление медицинской деятельности.</w:t>
      </w:r>
    </w:p>
    <w:p w:rsidR="00CF1812" w:rsidRPr="00FB4A7F" w:rsidRDefault="00CF1812" w:rsidP="00CF1812">
      <w:pPr>
        <w:widowControl w:val="0"/>
        <w:spacing w:line="360" w:lineRule="auto"/>
        <w:ind w:firstLine="709"/>
        <w:jc w:val="both"/>
        <w:rPr>
          <w:sz w:val="28"/>
          <w:szCs w:val="28"/>
        </w:rPr>
      </w:pPr>
      <w:r w:rsidRPr="00FB4A7F">
        <w:rPr>
          <w:sz w:val="28"/>
          <w:szCs w:val="28"/>
        </w:rPr>
        <w:t xml:space="preserve">2.4.3. Предоставление услуг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 продолжительностью не менее двух календарных дней и не более 10 календарных дней, оплачиваемых (частично оплачиваемых) с </w:t>
      </w:r>
      <w:r w:rsidRPr="00FB4A7F">
        <w:rPr>
          <w:sz w:val="28"/>
          <w:szCs w:val="28"/>
        </w:rPr>
        <w:lastRenderedPageBreak/>
        <w:t>использованием сертификатов на оплату санаторно-курортного лечения (отдыха) (далее – сертификаты), выдаваемых кировскими областными государственными казенными учреждениями социальной защиты населения, подведомственными министерству, и предъявляемых участниками специальной военной операции, членами семей погибших (умерших) участников специальной военной операции.</w:t>
      </w:r>
    </w:p>
    <w:p w:rsidR="00CF1812" w:rsidRPr="00FB4A7F" w:rsidRDefault="00CF1812" w:rsidP="00CF1812">
      <w:pPr>
        <w:widowControl w:val="0"/>
        <w:spacing w:line="360" w:lineRule="auto"/>
        <w:ind w:firstLine="709"/>
        <w:jc w:val="both"/>
        <w:rPr>
          <w:rFonts w:eastAsia="Calibri"/>
          <w:sz w:val="28"/>
          <w:szCs w:val="28"/>
        </w:rPr>
      </w:pPr>
      <w:r w:rsidRPr="00FB4A7F">
        <w:rPr>
          <w:sz w:val="28"/>
          <w:szCs w:val="28"/>
        </w:rPr>
        <w:t>2.5. Проверка участников отбора на соответствие требованиям, установленным пунктом 2.3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Подтверждение соответствия участников отбора требованиям, установленным пунктом 2.3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участниками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Запрещается требовать от участников отбора представления документов и информации в целях подтверждения соответствия участников отбора требованиям, установленным пунктом 2.3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участники отбора готовы представить указанные документы и информацию в министерство по собственной инициативе.</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2.6. Для подтверждения соответствия критериям</w:t>
      </w:r>
      <w:r w:rsidR="004A6571">
        <w:rPr>
          <w:sz w:val="28"/>
          <w:szCs w:val="28"/>
        </w:rPr>
        <w:t xml:space="preserve"> отбора</w:t>
      </w:r>
      <w:r w:rsidRPr="00FB4A7F">
        <w:rPr>
          <w:sz w:val="28"/>
          <w:szCs w:val="28"/>
        </w:rPr>
        <w:t xml:space="preserve">, указанным в </w:t>
      </w:r>
      <w:r w:rsidRPr="00FB4A7F">
        <w:rPr>
          <w:sz w:val="28"/>
          <w:szCs w:val="28"/>
        </w:rPr>
        <w:br/>
        <w:t xml:space="preserve">пункте 2.4 настоящего Порядка, участники отбора представляют в систему </w:t>
      </w:r>
      <w:r w:rsidRPr="00FB4A7F">
        <w:rPr>
          <w:sz w:val="28"/>
          <w:szCs w:val="28"/>
        </w:rPr>
        <w:lastRenderedPageBreak/>
        <w:t>«Электронный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справки об осуществлении на территории Кировской области экономической деятельности по Общероссийскому классификатору видов экономической деятельности «деятельность санаторно-курортных организаций»</w:t>
      </w:r>
      <w:r w:rsidR="00954367" w:rsidRPr="00FB4A7F">
        <w:rPr>
          <w:sz w:val="28"/>
          <w:szCs w:val="28"/>
        </w:rPr>
        <w:t>, подписанной руководителем (иным уполномоченным лицом) участника отбора, а также скрепленной печатью участника отбора (при наличии)</w:t>
      </w:r>
      <w:r w:rsidR="00954367" w:rsidRPr="00FB4A7F">
        <w:rPr>
          <w:rFonts w:eastAsia="Calibri"/>
          <w:sz w:val="28"/>
          <w:szCs w:val="28"/>
        </w:rPr>
        <w:t>;</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действующей лицензии на осуществление медицинской деятельности;</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справки о предоставлении услуг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 продолжительностью не менее двух календарных дней и не более 10 календарных дней, оплачиваемых (частично оплачиваемых) с использованием сертификатов, выдаваемых кировскими областными государственными казенными учреждениями социальной защиты населения, подведомственными министерству, и предъявляемых участниками специальной военной операции, членами семей погибших (умерших) участников специальной военной операции</w:t>
      </w:r>
      <w:r w:rsidR="00954367" w:rsidRPr="00FB4A7F">
        <w:rPr>
          <w:sz w:val="28"/>
          <w:szCs w:val="28"/>
        </w:rPr>
        <w:t>, подписанной руководителем (иным уполномоченным лицом) участника отбора, а также скрепленной печатью участника отбора (при наличии)</w:t>
      </w:r>
      <w:r w:rsidRPr="00FB4A7F">
        <w:rPr>
          <w:sz w:val="28"/>
          <w:szCs w:val="28"/>
        </w:rPr>
        <w:t>.</w:t>
      </w:r>
    </w:p>
    <w:p w:rsidR="00CF1812" w:rsidRPr="00FB4A7F" w:rsidRDefault="00CF1812" w:rsidP="00CF1812">
      <w:pPr>
        <w:widowControl w:val="0"/>
        <w:autoSpaceDE w:val="0"/>
        <w:autoSpaceDN w:val="0"/>
        <w:adjustRightInd w:val="0"/>
        <w:spacing w:line="360" w:lineRule="auto"/>
        <w:ind w:firstLine="709"/>
        <w:jc w:val="both"/>
        <w:rPr>
          <w:rFonts w:eastAsia="Calibri"/>
          <w:sz w:val="28"/>
          <w:szCs w:val="28"/>
        </w:rPr>
      </w:pPr>
      <w:r w:rsidRPr="00FB4A7F">
        <w:rPr>
          <w:sz w:val="28"/>
          <w:szCs w:val="28"/>
        </w:rPr>
        <w:t>2.7. Участники отбора формируют в электронной форме заявки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объявлением о проведении отбора.</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 xml:space="preserve">Заявка подписывается усиленной квалифицированной электронной </w:t>
      </w:r>
      <w:r w:rsidRPr="00FB4A7F">
        <w:rPr>
          <w:sz w:val="28"/>
          <w:szCs w:val="28"/>
        </w:rPr>
        <w:lastRenderedPageBreak/>
        <w:t>подписью руководителя участника отбора или уполномоченного им лица.</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Внесение изменений в заявк</w:t>
      </w:r>
      <w:r w:rsidR="004A6571">
        <w:rPr>
          <w:sz w:val="28"/>
          <w:szCs w:val="28"/>
        </w:rPr>
        <w:t>у</w:t>
      </w:r>
      <w:r w:rsidRPr="00FB4A7F">
        <w:rPr>
          <w:sz w:val="28"/>
          <w:szCs w:val="28"/>
        </w:rPr>
        <w:t>, возврат заявки на доработку не предусмотрены.</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2.8. Заявка может быть отозвана участником отбора до окончания срока приема заявок, указанного в объявлении о проведении отбора, путем направления в министерство соответствующего письменного обращения руководителя участника отбора (иного уполномоченного лица участника отбора) по адресу электронной почты министерства</w:t>
      </w:r>
      <w:r w:rsidR="00F64DD4" w:rsidRPr="00FB4A7F">
        <w:rPr>
          <w:sz w:val="28"/>
          <w:szCs w:val="28"/>
        </w:rPr>
        <w:t xml:space="preserve">, </w:t>
      </w:r>
      <w:r w:rsidR="00F64DD4" w:rsidRPr="00FB4A7F">
        <w:rPr>
          <w:rFonts w:eastAsia="Calibri"/>
          <w:sz w:val="28"/>
          <w:szCs w:val="28"/>
        </w:rPr>
        <w:t>указанному в объявлении о проведении отбора</w:t>
      </w:r>
      <w:r w:rsidRPr="00FB4A7F">
        <w:rPr>
          <w:sz w:val="28"/>
          <w:szCs w:val="28"/>
        </w:rPr>
        <w:t>. Обращение об отзыве заявки регистрируется в день его поступления в министерство.</w:t>
      </w:r>
      <w:bookmarkStart w:id="0" w:name="Par73"/>
      <w:bookmarkEnd w:id="0"/>
    </w:p>
    <w:p w:rsidR="007112D2" w:rsidRPr="0030639C" w:rsidRDefault="007112D2" w:rsidP="007112D2">
      <w:pPr>
        <w:widowControl w:val="0"/>
        <w:spacing w:line="360" w:lineRule="auto"/>
        <w:ind w:firstLine="709"/>
        <w:jc w:val="both"/>
        <w:rPr>
          <w:rFonts w:eastAsia="Calibri"/>
          <w:sz w:val="28"/>
          <w:szCs w:val="28"/>
        </w:rPr>
      </w:pPr>
      <w:r w:rsidRPr="0030639C">
        <w:rPr>
          <w:rFonts w:eastAsia="Calibri"/>
          <w:sz w:val="28"/>
          <w:szCs w:val="28"/>
        </w:rPr>
        <w:t xml:space="preserve">2.9. Участник отбора вправе в период приема заявок получить разъяснения положений объявления о проведении отбора путем направления обращения о предоставлении разъяснений </w:t>
      </w:r>
      <w:r>
        <w:rPr>
          <w:rFonts w:eastAsia="Calibri"/>
          <w:sz w:val="28"/>
          <w:szCs w:val="28"/>
        </w:rPr>
        <w:t xml:space="preserve">положений объявления о проведении отбора </w:t>
      </w:r>
      <w:r w:rsidRPr="0030639C">
        <w:rPr>
          <w:rFonts w:eastAsia="Calibri"/>
          <w:sz w:val="28"/>
          <w:szCs w:val="28"/>
        </w:rPr>
        <w:t>(далее – обращение</w:t>
      </w:r>
      <w:r>
        <w:rPr>
          <w:rFonts w:eastAsia="Calibri"/>
          <w:sz w:val="28"/>
          <w:szCs w:val="28"/>
        </w:rPr>
        <w:t xml:space="preserve"> </w:t>
      </w:r>
      <w:r w:rsidRPr="0030639C">
        <w:rPr>
          <w:rFonts w:eastAsia="Calibri"/>
          <w:sz w:val="28"/>
          <w:szCs w:val="28"/>
        </w:rPr>
        <w:t>о предоставлении разъяснений) в письменной форме в министерство по месту его нахождения либо в форме электронного документа по адресу электронной почты министерства, указанному в объявлении о проведении отбора.</w:t>
      </w:r>
    </w:p>
    <w:p w:rsidR="007112D2" w:rsidRPr="0030639C" w:rsidRDefault="007112D2" w:rsidP="007112D2">
      <w:pPr>
        <w:widowControl w:val="0"/>
        <w:spacing w:line="360" w:lineRule="auto"/>
        <w:ind w:firstLine="709"/>
        <w:jc w:val="both"/>
        <w:rPr>
          <w:rFonts w:eastAsia="Calibri"/>
          <w:sz w:val="28"/>
          <w:szCs w:val="28"/>
        </w:rPr>
      </w:pPr>
      <w:r w:rsidRPr="0030639C">
        <w:rPr>
          <w:rFonts w:eastAsia="Calibri"/>
          <w:sz w:val="28"/>
          <w:szCs w:val="28"/>
        </w:rPr>
        <w:t>Министерство регистрирует обращение</w:t>
      </w:r>
      <w:r>
        <w:rPr>
          <w:rFonts w:eastAsia="Calibri"/>
          <w:sz w:val="28"/>
          <w:szCs w:val="28"/>
        </w:rPr>
        <w:t xml:space="preserve"> </w:t>
      </w:r>
      <w:r w:rsidRPr="0030639C">
        <w:rPr>
          <w:rFonts w:eastAsia="Calibri"/>
          <w:sz w:val="28"/>
          <w:szCs w:val="28"/>
        </w:rPr>
        <w:t>о предоставлении разъяснений в день его поступления в министерство и в течение пяти рабочих дней со дня регистрации обращения</w:t>
      </w:r>
      <w:r>
        <w:rPr>
          <w:rFonts w:eastAsia="Calibri"/>
          <w:sz w:val="28"/>
          <w:szCs w:val="28"/>
        </w:rPr>
        <w:t xml:space="preserve"> </w:t>
      </w:r>
      <w:r w:rsidRPr="0030639C">
        <w:rPr>
          <w:rFonts w:eastAsia="Calibri"/>
          <w:sz w:val="28"/>
          <w:szCs w:val="28"/>
        </w:rPr>
        <w:t>о предоставлении разъяснений рассматривает его и направляет ответ в письменной форме по почтовому адресу, указанному в обращении</w:t>
      </w:r>
      <w:r>
        <w:rPr>
          <w:rFonts w:eastAsia="Calibri"/>
          <w:sz w:val="28"/>
          <w:szCs w:val="28"/>
        </w:rPr>
        <w:t xml:space="preserve"> </w:t>
      </w:r>
      <w:r w:rsidRPr="0030639C">
        <w:rPr>
          <w:rFonts w:eastAsia="Calibri"/>
          <w:sz w:val="28"/>
          <w:szCs w:val="28"/>
        </w:rPr>
        <w:t>о предоставлении разъяснений, поступившем в министерство в письменной форме</w:t>
      </w:r>
      <w:r>
        <w:rPr>
          <w:rFonts w:eastAsia="Calibri"/>
          <w:sz w:val="28"/>
          <w:szCs w:val="28"/>
        </w:rPr>
        <w:t xml:space="preserve">, или </w:t>
      </w:r>
      <w:r w:rsidRPr="0030639C">
        <w:rPr>
          <w:rFonts w:eastAsia="Calibri"/>
          <w:sz w:val="28"/>
          <w:szCs w:val="28"/>
        </w:rPr>
        <w:t>в форме электронного документа по адресу электронной почты, указанному в обращении</w:t>
      </w:r>
      <w:r>
        <w:rPr>
          <w:rFonts w:eastAsia="Calibri"/>
          <w:sz w:val="28"/>
          <w:szCs w:val="28"/>
        </w:rPr>
        <w:t xml:space="preserve"> </w:t>
      </w:r>
      <w:r w:rsidRPr="0030639C">
        <w:rPr>
          <w:rFonts w:eastAsia="Calibri"/>
          <w:sz w:val="28"/>
          <w:szCs w:val="28"/>
        </w:rPr>
        <w:t>о предоставлении разъяснений, поступившем в министерство в форме электронного документа.</w:t>
      </w:r>
    </w:p>
    <w:p w:rsidR="00B3670A" w:rsidRPr="00FB4A7F" w:rsidRDefault="00B3670A" w:rsidP="00CF1812">
      <w:pPr>
        <w:widowControl w:val="0"/>
        <w:spacing w:line="360" w:lineRule="auto"/>
        <w:ind w:firstLine="709"/>
        <w:jc w:val="both"/>
        <w:rPr>
          <w:rFonts w:eastAsia="Calibri"/>
          <w:sz w:val="28"/>
          <w:szCs w:val="28"/>
        </w:rPr>
      </w:pPr>
      <w:r w:rsidRPr="00FB4A7F">
        <w:rPr>
          <w:rFonts w:eastAsia="Calibri"/>
          <w:sz w:val="28"/>
          <w:szCs w:val="28"/>
        </w:rPr>
        <w:t>В случае если обращение</w:t>
      </w:r>
      <w:r w:rsidR="004A6571" w:rsidRPr="004A6571">
        <w:rPr>
          <w:sz w:val="28"/>
          <w:szCs w:val="28"/>
        </w:rPr>
        <w:t xml:space="preserve"> </w:t>
      </w:r>
      <w:r w:rsidR="004A6571" w:rsidRPr="00FB4A7F">
        <w:rPr>
          <w:sz w:val="28"/>
          <w:szCs w:val="28"/>
        </w:rPr>
        <w:t>о предоставлении разъяснений</w:t>
      </w:r>
      <w:r w:rsidRPr="00FB4A7F">
        <w:rPr>
          <w:rFonts w:eastAsia="Calibri"/>
          <w:sz w:val="28"/>
          <w:szCs w:val="28"/>
        </w:rPr>
        <w:t xml:space="preserve"> поступило на </w:t>
      </w:r>
      <w:r w:rsidRPr="00FB4A7F">
        <w:rPr>
          <w:rFonts w:eastAsia="Calibri"/>
          <w:sz w:val="28"/>
          <w:szCs w:val="28"/>
        </w:rPr>
        <w:lastRenderedPageBreak/>
        <w:t>электронную почту министерства после окончания рабочего дня или в выходной (праздничный</w:t>
      </w:r>
      <w:r w:rsidR="00C224EB">
        <w:rPr>
          <w:rFonts w:eastAsia="Calibri"/>
          <w:sz w:val="28"/>
          <w:szCs w:val="28"/>
        </w:rPr>
        <w:t>)</w:t>
      </w:r>
      <w:r w:rsidRPr="00FB4A7F">
        <w:rPr>
          <w:rFonts w:eastAsia="Calibri"/>
          <w:sz w:val="28"/>
          <w:szCs w:val="28"/>
        </w:rPr>
        <w:t xml:space="preserve"> день, датой его поступления считается следующий рабочий день.</w:t>
      </w:r>
    </w:p>
    <w:p w:rsidR="00CF1812" w:rsidRPr="00FB4A7F" w:rsidRDefault="00CF1812" w:rsidP="00CF1812">
      <w:pPr>
        <w:widowControl w:val="0"/>
        <w:spacing w:line="360" w:lineRule="auto"/>
        <w:ind w:firstLine="709"/>
        <w:jc w:val="both"/>
        <w:rPr>
          <w:sz w:val="28"/>
          <w:szCs w:val="28"/>
        </w:rPr>
      </w:pPr>
      <w:r w:rsidRPr="00FB4A7F">
        <w:rPr>
          <w:sz w:val="28"/>
          <w:szCs w:val="28"/>
        </w:rPr>
        <w:t>2.10. Для проведения отбора в системе «Электронный бюджет»:</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министерству по истечении срока</w:t>
      </w:r>
      <w:r w:rsidR="00022A93">
        <w:rPr>
          <w:sz w:val="28"/>
          <w:szCs w:val="28"/>
        </w:rPr>
        <w:t xml:space="preserve"> приема заявок</w:t>
      </w:r>
      <w:r w:rsidRPr="00FB4A7F">
        <w:rPr>
          <w:sz w:val="28"/>
          <w:szCs w:val="28"/>
        </w:rPr>
        <w:t>, указанного в объявлении о проведении отбора, обеспечивается автоматическое открытие доступа в системе «Электронный бюджет» к заявкам для их рассмотрения;</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 xml:space="preserve">осуществляются автоматическое формирование протокола вскрытия заявок на едином портале и подписание усиленной квалифицированной </w:t>
      </w:r>
      <w:r w:rsidR="004A6571">
        <w:rPr>
          <w:sz w:val="28"/>
          <w:szCs w:val="28"/>
        </w:rPr>
        <w:t xml:space="preserve">электронной </w:t>
      </w:r>
      <w:r w:rsidRPr="00FB4A7F">
        <w:rPr>
          <w:sz w:val="28"/>
          <w:szCs w:val="28"/>
        </w:rPr>
        <w:t xml:space="preserve">подписью министра социального развития Кировской области (далее – министр) либо лица, </w:t>
      </w:r>
      <w:r w:rsidR="00022A93" w:rsidRPr="00FB4A7F">
        <w:rPr>
          <w:sz w:val="28"/>
          <w:szCs w:val="28"/>
        </w:rPr>
        <w:t>исполняющего его обязанности</w:t>
      </w:r>
      <w:r w:rsidRPr="00FB4A7F">
        <w:rPr>
          <w:sz w:val="28"/>
          <w:szCs w:val="28"/>
        </w:rPr>
        <w:t>,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2.11. По результатам рассмотрения и оценки заявок и прилагаемых к ним документов принимается одно из следующих решений:</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об отклонении заявки (заявок);</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об определении победителя (победителей) отбора.</w:t>
      </w:r>
    </w:p>
    <w:p w:rsidR="00CF1812" w:rsidRPr="00FB4A7F" w:rsidRDefault="00CF1812" w:rsidP="00CF1812">
      <w:pPr>
        <w:widowControl w:val="0"/>
        <w:autoSpaceDE w:val="0"/>
        <w:autoSpaceDN w:val="0"/>
        <w:adjustRightInd w:val="0"/>
        <w:spacing w:line="360" w:lineRule="auto"/>
        <w:ind w:firstLine="709"/>
        <w:jc w:val="both"/>
        <w:rPr>
          <w:sz w:val="28"/>
          <w:szCs w:val="28"/>
        </w:rPr>
      </w:pPr>
      <w:r w:rsidRPr="00FB4A7F">
        <w:rPr>
          <w:sz w:val="28"/>
          <w:szCs w:val="28"/>
        </w:rPr>
        <w:t>2.12. Основаниями для отклонения заявки являются:</w:t>
      </w:r>
    </w:p>
    <w:p w:rsidR="00CF1812" w:rsidRPr="00FB4A7F" w:rsidRDefault="00CF1812" w:rsidP="00CF1812">
      <w:pPr>
        <w:widowControl w:val="0"/>
        <w:spacing w:line="360" w:lineRule="auto"/>
        <w:ind w:firstLine="709"/>
        <w:jc w:val="both"/>
        <w:rPr>
          <w:sz w:val="28"/>
          <w:szCs w:val="28"/>
        </w:rPr>
      </w:pPr>
      <w:r w:rsidRPr="00FB4A7F">
        <w:rPr>
          <w:sz w:val="28"/>
          <w:szCs w:val="28"/>
        </w:rPr>
        <w:t>2.12.1. Несоответствие участника отбора требованиям, установленным пунктом 2.3 настоящего Порядка.</w:t>
      </w:r>
    </w:p>
    <w:p w:rsidR="00CF1812" w:rsidRPr="00FB4A7F" w:rsidRDefault="00CF1812" w:rsidP="00CF1812">
      <w:pPr>
        <w:widowControl w:val="0"/>
        <w:spacing w:line="360" w:lineRule="auto"/>
        <w:ind w:firstLine="709"/>
        <w:jc w:val="both"/>
        <w:rPr>
          <w:sz w:val="28"/>
          <w:szCs w:val="28"/>
        </w:rPr>
      </w:pPr>
      <w:r w:rsidRPr="00FB4A7F">
        <w:rPr>
          <w:sz w:val="28"/>
          <w:szCs w:val="28"/>
        </w:rPr>
        <w:t>2.12.2. Несоответствие участника отбора критериям</w:t>
      </w:r>
      <w:r w:rsidR="00230A35">
        <w:rPr>
          <w:sz w:val="28"/>
          <w:szCs w:val="28"/>
        </w:rPr>
        <w:t xml:space="preserve"> </w:t>
      </w:r>
      <w:r w:rsidR="004A6571">
        <w:rPr>
          <w:sz w:val="28"/>
          <w:szCs w:val="28"/>
        </w:rPr>
        <w:t>отбора</w:t>
      </w:r>
      <w:r w:rsidRPr="00FB4A7F">
        <w:rPr>
          <w:sz w:val="28"/>
          <w:szCs w:val="28"/>
        </w:rPr>
        <w:t>, указанным в пункте 2.4 настоящего Порядка.</w:t>
      </w:r>
    </w:p>
    <w:p w:rsidR="00CF1812" w:rsidRPr="00FB4A7F" w:rsidRDefault="00CF1812" w:rsidP="00CF1812">
      <w:pPr>
        <w:widowControl w:val="0"/>
        <w:spacing w:line="360" w:lineRule="auto"/>
        <w:ind w:firstLine="709"/>
        <w:jc w:val="both"/>
        <w:rPr>
          <w:sz w:val="28"/>
          <w:szCs w:val="28"/>
        </w:rPr>
      </w:pPr>
      <w:r w:rsidRPr="00FB4A7F">
        <w:rPr>
          <w:sz w:val="28"/>
          <w:szCs w:val="28"/>
        </w:rPr>
        <w:t>2.12.3. Непредставление (представление не в полном объеме) документов, указанных в объявлении о проведении отбора.</w:t>
      </w:r>
    </w:p>
    <w:p w:rsidR="00CF1812" w:rsidRPr="00FB4A7F" w:rsidRDefault="00CF1812" w:rsidP="00CF1812">
      <w:pPr>
        <w:widowControl w:val="0"/>
        <w:spacing w:line="360" w:lineRule="auto"/>
        <w:ind w:firstLine="709"/>
        <w:jc w:val="both"/>
        <w:rPr>
          <w:sz w:val="28"/>
          <w:szCs w:val="28"/>
        </w:rPr>
      </w:pPr>
      <w:r w:rsidRPr="00FB4A7F">
        <w:rPr>
          <w:sz w:val="28"/>
          <w:szCs w:val="28"/>
        </w:rPr>
        <w:t xml:space="preserve">2.12.4. Несоответствие представленных участником отбора заявки и </w:t>
      </w:r>
      <w:r w:rsidR="00B3670A" w:rsidRPr="00FB4A7F">
        <w:rPr>
          <w:sz w:val="28"/>
          <w:szCs w:val="28"/>
        </w:rPr>
        <w:t xml:space="preserve">(или) </w:t>
      </w:r>
      <w:r w:rsidRPr="00FB4A7F">
        <w:rPr>
          <w:sz w:val="28"/>
          <w:szCs w:val="28"/>
        </w:rPr>
        <w:t>документов требованиям, установленным в объявлении о проведении отбора.</w:t>
      </w:r>
    </w:p>
    <w:p w:rsidR="00CF1812" w:rsidRPr="00FB4A7F" w:rsidRDefault="00CF1812" w:rsidP="00CF1812">
      <w:pPr>
        <w:widowControl w:val="0"/>
        <w:spacing w:line="360" w:lineRule="auto"/>
        <w:ind w:firstLine="709"/>
        <w:jc w:val="both"/>
        <w:rPr>
          <w:sz w:val="28"/>
          <w:szCs w:val="28"/>
        </w:rPr>
      </w:pPr>
      <w:r w:rsidRPr="00FB4A7F">
        <w:rPr>
          <w:sz w:val="28"/>
          <w:szCs w:val="28"/>
        </w:rPr>
        <w:t xml:space="preserve">2.12.5. Недостоверность информации, содержащейся в документах, </w:t>
      </w:r>
      <w:r w:rsidRPr="00FB4A7F">
        <w:rPr>
          <w:sz w:val="28"/>
          <w:szCs w:val="28"/>
        </w:rPr>
        <w:lastRenderedPageBreak/>
        <w:t>представленных участником отбора в целях подтверждения соответствия требованиям и критериям отбора, установленным пунктами 2.3 и 2.4 настоящего Порядка соответственно.</w:t>
      </w:r>
    </w:p>
    <w:p w:rsidR="00B3670A" w:rsidRPr="00FB4A7F" w:rsidRDefault="00CF1812" w:rsidP="00CF1812">
      <w:pPr>
        <w:widowControl w:val="0"/>
        <w:spacing w:line="360" w:lineRule="auto"/>
        <w:ind w:firstLine="709"/>
        <w:jc w:val="both"/>
        <w:rPr>
          <w:rFonts w:eastAsia="Calibri"/>
          <w:sz w:val="28"/>
          <w:szCs w:val="28"/>
        </w:rPr>
      </w:pPr>
      <w:r w:rsidRPr="00FB4A7F">
        <w:rPr>
          <w:sz w:val="28"/>
          <w:szCs w:val="28"/>
        </w:rPr>
        <w:t>2.12.6. Подача участником отбора заявки после даты окончания приема заявок</w:t>
      </w:r>
      <w:r w:rsidR="00B3670A" w:rsidRPr="00FB4A7F">
        <w:rPr>
          <w:sz w:val="28"/>
          <w:szCs w:val="28"/>
        </w:rPr>
        <w:t xml:space="preserve">, </w:t>
      </w:r>
      <w:r w:rsidR="00B3670A" w:rsidRPr="00FB4A7F">
        <w:rPr>
          <w:rFonts w:eastAsia="Calibri"/>
          <w:sz w:val="28"/>
          <w:szCs w:val="28"/>
        </w:rPr>
        <w:t>указанной в объявлении о проведении отбора.</w:t>
      </w:r>
    </w:p>
    <w:p w:rsidR="00CF1812" w:rsidRPr="00FB4A7F" w:rsidRDefault="00CF1812" w:rsidP="00CF1812">
      <w:pPr>
        <w:widowControl w:val="0"/>
        <w:spacing w:line="360" w:lineRule="auto"/>
        <w:ind w:firstLine="709"/>
        <w:jc w:val="both"/>
        <w:rPr>
          <w:sz w:val="28"/>
          <w:szCs w:val="28"/>
        </w:rPr>
      </w:pPr>
      <w:r w:rsidRPr="00FB4A7F">
        <w:rPr>
          <w:sz w:val="28"/>
          <w:szCs w:val="28"/>
        </w:rPr>
        <w:t>2.13. Ранжирование поступивших заявок осуществляется исходя из очередности поступления заявок.</w:t>
      </w:r>
    </w:p>
    <w:p w:rsidR="00CF1812" w:rsidRPr="00FB4A7F" w:rsidRDefault="00CF1812" w:rsidP="00CF1812">
      <w:pPr>
        <w:widowControl w:val="0"/>
        <w:spacing w:line="360" w:lineRule="auto"/>
        <w:ind w:firstLine="709"/>
        <w:jc w:val="both"/>
        <w:rPr>
          <w:sz w:val="28"/>
          <w:szCs w:val="28"/>
        </w:rPr>
      </w:pPr>
      <w:r w:rsidRPr="00FB4A7F">
        <w:rPr>
          <w:sz w:val="28"/>
          <w:szCs w:val="28"/>
        </w:rPr>
        <w:t>2.14. Заявки и прилагаемые к ним документы участникам отбора не возвращаются.</w:t>
      </w:r>
    </w:p>
    <w:p w:rsidR="00CF1812" w:rsidRPr="00FB4A7F" w:rsidRDefault="00CF1812" w:rsidP="00CF1812">
      <w:pPr>
        <w:widowControl w:val="0"/>
        <w:spacing w:line="360" w:lineRule="auto"/>
        <w:ind w:firstLine="709"/>
        <w:jc w:val="both"/>
        <w:rPr>
          <w:sz w:val="28"/>
          <w:szCs w:val="28"/>
        </w:rPr>
      </w:pPr>
      <w:r w:rsidRPr="00FB4A7F">
        <w:rPr>
          <w:sz w:val="28"/>
          <w:szCs w:val="28"/>
        </w:rPr>
        <w:t xml:space="preserve">2.15. Протокол подведения итогов отбора формируется автоматически на едином портале на основании результатов определения победителя (победителей) отбора и подписывается усиленной квалифицированной </w:t>
      </w:r>
      <w:r w:rsidR="004A6571">
        <w:rPr>
          <w:sz w:val="28"/>
          <w:szCs w:val="28"/>
        </w:rPr>
        <w:t xml:space="preserve">электронной </w:t>
      </w:r>
      <w:r w:rsidRPr="00FB4A7F">
        <w:rPr>
          <w:sz w:val="28"/>
          <w:szCs w:val="28"/>
        </w:rPr>
        <w:t xml:space="preserve">подписью министра либо лица, </w:t>
      </w:r>
      <w:r w:rsidR="00B3670A" w:rsidRPr="00FB4A7F">
        <w:rPr>
          <w:sz w:val="28"/>
          <w:szCs w:val="28"/>
        </w:rPr>
        <w:t xml:space="preserve">исполняющего </w:t>
      </w:r>
      <w:r w:rsidRPr="00FB4A7F">
        <w:rPr>
          <w:sz w:val="28"/>
          <w:szCs w:val="28"/>
        </w:rPr>
        <w:t xml:space="preserve">его </w:t>
      </w:r>
      <w:r w:rsidR="00B3670A" w:rsidRPr="00FB4A7F">
        <w:rPr>
          <w:sz w:val="28"/>
          <w:szCs w:val="28"/>
        </w:rPr>
        <w:t>обязанности</w:t>
      </w:r>
      <w:r w:rsidRPr="00FB4A7F">
        <w:rPr>
          <w:sz w:val="28"/>
          <w:szCs w:val="28"/>
        </w:rPr>
        <w:t>, в системе «Электронный бюджет», а также размещается на едином портале не позднее 1-го рабочего дня, следующего за днем его подписания.</w:t>
      </w:r>
    </w:p>
    <w:p w:rsidR="00CF1812" w:rsidRPr="00FB4A7F" w:rsidRDefault="00CF1812" w:rsidP="00CF1812">
      <w:pPr>
        <w:widowControl w:val="0"/>
        <w:spacing w:line="360" w:lineRule="auto"/>
        <w:ind w:firstLine="709"/>
        <w:jc w:val="both"/>
        <w:rPr>
          <w:sz w:val="28"/>
          <w:szCs w:val="28"/>
        </w:rPr>
      </w:pPr>
      <w:r w:rsidRPr="00FB4A7F">
        <w:rPr>
          <w:sz w:val="28"/>
          <w:szCs w:val="28"/>
        </w:rPr>
        <w:t>2.16. Протокол подведения итогов отбора включает следующие сведения:</w:t>
      </w:r>
    </w:p>
    <w:p w:rsidR="00CF1812" w:rsidRPr="00FB4A7F" w:rsidRDefault="00CF1812" w:rsidP="00CF1812">
      <w:pPr>
        <w:widowControl w:val="0"/>
        <w:spacing w:line="360" w:lineRule="auto"/>
        <w:ind w:firstLine="709"/>
        <w:jc w:val="both"/>
        <w:rPr>
          <w:sz w:val="28"/>
          <w:szCs w:val="28"/>
        </w:rPr>
      </w:pPr>
      <w:r w:rsidRPr="00FB4A7F">
        <w:rPr>
          <w:sz w:val="28"/>
          <w:szCs w:val="28"/>
        </w:rPr>
        <w:t>2.16.1. Дату, время и место проведения рассмотрения заявок.</w:t>
      </w:r>
    </w:p>
    <w:p w:rsidR="00CF1812" w:rsidRPr="00FB4A7F" w:rsidRDefault="00CF1812" w:rsidP="00CF1812">
      <w:pPr>
        <w:widowControl w:val="0"/>
        <w:spacing w:line="360" w:lineRule="auto"/>
        <w:ind w:firstLine="709"/>
        <w:jc w:val="both"/>
        <w:rPr>
          <w:sz w:val="28"/>
          <w:szCs w:val="28"/>
        </w:rPr>
      </w:pPr>
      <w:r w:rsidRPr="00FB4A7F">
        <w:rPr>
          <w:sz w:val="28"/>
          <w:szCs w:val="28"/>
        </w:rPr>
        <w:t>2.16.2. Информацию об участниках отбора, заявки которых были рассмотрены.</w:t>
      </w:r>
    </w:p>
    <w:p w:rsidR="00CF1812" w:rsidRPr="00FB4A7F" w:rsidRDefault="00CF1812" w:rsidP="00CF1812">
      <w:pPr>
        <w:widowControl w:val="0"/>
        <w:spacing w:line="360" w:lineRule="auto"/>
        <w:ind w:firstLine="709"/>
        <w:jc w:val="both"/>
        <w:rPr>
          <w:sz w:val="28"/>
          <w:szCs w:val="28"/>
        </w:rPr>
      </w:pPr>
      <w:r w:rsidRPr="00FB4A7F">
        <w:rPr>
          <w:sz w:val="28"/>
          <w:szCs w:val="28"/>
        </w:rPr>
        <w:t>2.16.3.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CF1812" w:rsidRPr="00FB4A7F" w:rsidRDefault="00CF1812" w:rsidP="00CF1812">
      <w:pPr>
        <w:widowControl w:val="0"/>
        <w:spacing w:line="360" w:lineRule="auto"/>
        <w:ind w:firstLine="709"/>
        <w:jc w:val="both"/>
        <w:rPr>
          <w:sz w:val="28"/>
          <w:szCs w:val="28"/>
        </w:rPr>
      </w:pPr>
      <w:r w:rsidRPr="00FB4A7F">
        <w:rPr>
          <w:sz w:val="28"/>
          <w:szCs w:val="28"/>
        </w:rPr>
        <w:t xml:space="preserve">2.16.4. Наименование получателя (получателей) </w:t>
      </w:r>
      <w:r w:rsidR="00ED23E9" w:rsidRPr="00FB4A7F">
        <w:rPr>
          <w:sz w:val="28"/>
          <w:szCs w:val="28"/>
        </w:rPr>
        <w:t>гранта</w:t>
      </w:r>
      <w:r w:rsidRPr="00FB4A7F">
        <w:rPr>
          <w:sz w:val="28"/>
          <w:szCs w:val="28"/>
        </w:rPr>
        <w:t xml:space="preserve">, с которым (с которыми) заключается соглашение о предоставлении </w:t>
      </w:r>
      <w:r w:rsidR="00ED23E9" w:rsidRPr="00FB4A7F">
        <w:rPr>
          <w:sz w:val="28"/>
          <w:szCs w:val="28"/>
        </w:rPr>
        <w:t>гранта</w:t>
      </w:r>
      <w:r w:rsidRPr="00FB4A7F">
        <w:rPr>
          <w:sz w:val="28"/>
          <w:szCs w:val="28"/>
        </w:rPr>
        <w:t>, и размер предоставляем</w:t>
      </w:r>
      <w:r w:rsidR="00ED23E9" w:rsidRPr="00FB4A7F">
        <w:rPr>
          <w:sz w:val="28"/>
          <w:szCs w:val="28"/>
        </w:rPr>
        <w:t>ого</w:t>
      </w:r>
      <w:r w:rsidRPr="00FB4A7F">
        <w:rPr>
          <w:sz w:val="28"/>
          <w:szCs w:val="28"/>
        </w:rPr>
        <w:t xml:space="preserve"> ему (им) </w:t>
      </w:r>
      <w:r w:rsidR="00ED23E9" w:rsidRPr="00FB4A7F">
        <w:rPr>
          <w:sz w:val="28"/>
          <w:szCs w:val="28"/>
        </w:rPr>
        <w:t>гранта</w:t>
      </w:r>
      <w:r w:rsidRPr="00FB4A7F">
        <w:rPr>
          <w:sz w:val="28"/>
          <w:szCs w:val="28"/>
        </w:rPr>
        <w:t>.</w:t>
      </w:r>
    </w:p>
    <w:p w:rsidR="00CF1812" w:rsidRPr="00FB4A7F" w:rsidRDefault="00CF1812" w:rsidP="00CF1812">
      <w:pPr>
        <w:widowControl w:val="0"/>
        <w:spacing w:line="360" w:lineRule="auto"/>
        <w:ind w:firstLine="709"/>
        <w:jc w:val="both"/>
        <w:rPr>
          <w:sz w:val="28"/>
          <w:szCs w:val="28"/>
        </w:rPr>
      </w:pPr>
      <w:r w:rsidRPr="00FB4A7F">
        <w:rPr>
          <w:sz w:val="28"/>
          <w:szCs w:val="28"/>
        </w:rPr>
        <w:t>2.17. Отбор признается несостоявшимся в случае отсутствия заявок или в случае принятия решения об отклонении всех поступивших заявок по основаниям, установленным пунктом 2.12 настоящего Порядка.</w:t>
      </w:r>
    </w:p>
    <w:p w:rsidR="00CF1812" w:rsidRPr="00FB4A7F" w:rsidRDefault="00CF1812" w:rsidP="00CF1812">
      <w:pPr>
        <w:widowControl w:val="0"/>
        <w:spacing w:line="360" w:lineRule="auto"/>
        <w:ind w:firstLine="709"/>
        <w:jc w:val="both"/>
        <w:rPr>
          <w:sz w:val="28"/>
          <w:szCs w:val="28"/>
        </w:rPr>
      </w:pPr>
      <w:r w:rsidRPr="00FB4A7F">
        <w:rPr>
          <w:sz w:val="28"/>
          <w:szCs w:val="28"/>
        </w:rPr>
        <w:lastRenderedPageBreak/>
        <w:t>2.18. Решение об определении победителя (победителей) отбора оформляется распоряжением министерства</w:t>
      </w:r>
      <w:r w:rsidR="00022A93" w:rsidRPr="00022A93">
        <w:rPr>
          <w:sz w:val="28"/>
          <w:szCs w:val="28"/>
        </w:rPr>
        <w:t xml:space="preserve"> </w:t>
      </w:r>
      <w:r w:rsidR="00022A93">
        <w:rPr>
          <w:rFonts w:eastAsia="Calibri"/>
          <w:sz w:val="28"/>
          <w:szCs w:val="28"/>
        </w:rPr>
        <w:t xml:space="preserve">не позднее двух </w:t>
      </w:r>
      <w:r w:rsidR="00022A93" w:rsidRPr="0030639C">
        <w:rPr>
          <w:rFonts w:eastAsia="Calibri"/>
          <w:sz w:val="28"/>
          <w:szCs w:val="28"/>
        </w:rPr>
        <w:t>рабоч</w:t>
      </w:r>
      <w:r w:rsidR="00022A93">
        <w:rPr>
          <w:rFonts w:eastAsia="Calibri"/>
          <w:sz w:val="28"/>
          <w:szCs w:val="28"/>
        </w:rPr>
        <w:t>их</w:t>
      </w:r>
      <w:r w:rsidR="00022A93" w:rsidRPr="0030639C">
        <w:rPr>
          <w:rFonts w:eastAsia="Calibri"/>
          <w:sz w:val="28"/>
          <w:szCs w:val="28"/>
        </w:rPr>
        <w:t xml:space="preserve"> дн</w:t>
      </w:r>
      <w:r w:rsidR="004A6571">
        <w:rPr>
          <w:rFonts w:eastAsia="Calibri"/>
          <w:sz w:val="28"/>
          <w:szCs w:val="28"/>
        </w:rPr>
        <w:t>ей</w:t>
      </w:r>
      <w:r w:rsidR="00022A93">
        <w:rPr>
          <w:rFonts w:eastAsia="Calibri"/>
          <w:sz w:val="28"/>
          <w:szCs w:val="28"/>
        </w:rPr>
        <w:t xml:space="preserve"> со дн</w:t>
      </w:r>
      <w:r w:rsidR="00C431BB">
        <w:rPr>
          <w:rFonts w:eastAsia="Calibri"/>
          <w:sz w:val="28"/>
          <w:szCs w:val="28"/>
        </w:rPr>
        <w:t>я</w:t>
      </w:r>
      <w:r w:rsidR="00022A93">
        <w:rPr>
          <w:rFonts w:eastAsia="Calibri"/>
          <w:sz w:val="28"/>
          <w:szCs w:val="28"/>
        </w:rPr>
        <w:t xml:space="preserve"> подписания </w:t>
      </w:r>
      <w:r w:rsidR="004E3F30">
        <w:rPr>
          <w:rFonts w:eastAsia="Calibri"/>
          <w:sz w:val="28"/>
          <w:szCs w:val="28"/>
        </w:rPr>
        <w:t>п</w:t>
      </w:r>
      <w:r w:rsidR="00022A93" w:rsidRPr="0030639C">
        <w:rPr>
          <w:rFonts w:eastAsia="Calibri"/>
          <w:sz w:val="28"/>
          <w:szCs w:val="28"/>
        </w:rPr>
        <w:t>ротокол</w:t>
      </w:r>
      <w:r w:rsidR="004E3F30">
        <w:rPr>
          <w:rFonts w:eastAsia="Calibri"/>
          <w:sz w:val="28"/>
          <w:szCs w:val="28"/>
        </w:rPr>
        <w:t>а</w:t>
      </w:r>
      <w:r w:rsidR="00022A93" w:rsidRPr="0030639C">
        <w:rPr>
          <w:rFonts w:eastAsia="Calibri"/>
          <w:sz w:val="28"/>
          <w:szCs w:val="28"/>
        </w:rPr>
        <w:t xml:space="preserve"> подведения итогов отбора</w:t>
      </w:r>
      <w:r w:rsidR="00ED23E9" w:rsidRPr="00FB4A7F">
        <w:rPr>
          <w:sz w:val="28"/>
          <w:szCs w:val="28"/>
        </w:rPr>
        <w:t>»</w:t>
      </w:r>
      <w:r w:rsidRPr="00FB4A7F">
        <w:rPr>
          <w:sz w:val="28"/>
          <w:szCs w:val="28"/>
        </w:rPr>
        <w:t>.</w:t>
      </w:r>
    </w:p>
    <w:p w:rsidR="00CF1812" w:rsidRPr="00FB4A7F" w:rsidRDefault="00ED23E9" w:rsidP="009D167E">
      <w:pPr>
        <w:widowControl w:val="0"/>
        <w:autoSpaceDE w:val="0"/>
        <w:autoSpaceDN w:val="0"/>
        <w:adjustRightInd w:val="0"/>
        <w:spacing w:line="360" w:lineRule="auto"/>
        <w:ind w:firstLine="709"/>
        <w:jc w:val="both"/>
        <w:rPr>
          <w:sz w:val="28"/>
          <w:szCs w:val="28"/>
        </w:rPr>
      </w:pPr>
      <w:r w:rsidRPr="00FB4A7F">
        <w:rPr>
          <w:sz w:val="28"/>
          <w:szCs w:val="28"/>
        </w:rPr>
        <w:t>3. Абзацы первый и второй пункта 3.1 раздела 3 «Условия и порядок предоставления грантов» изложить в следующей редакции:</w:t>
      </w:r>
    </w:p>
    <w:p w:rsidR="00ED23E9" w:rsidRPr="00FB4A7F" w:rsidRDefault="00ED23E9" w:rsidP="00ED23E9">
      <w:pPr>
        <w:widowControl w:val="0"/>
        <w:autoSpaceDE w:val="0"/>
        <w:autoSpaceDN w:val="0"/>
        <w:adjustRightInd w:val="0"/>
        <w:spacing w:line="360" w:lineRule="auto"/>
        <w:ind w:firstLine="709"/>
        <w:jc w:val="both"/>
        <w:rPr>
          <w:rFonts w:eastAsia="Calibri"/>
          <w:sz w:val="28"/>
          <w:szCs w:val="28"/>
        </w:rPr>
      </w:pPr>
      <w:r w:rsidRPr="00FB4A7F">
        <w:rPr>
          <w:sz w:val="28"/>
          <w:szCs w:val="28"/>
        </w:rPr>
        <w:t xml:space="preserve">«3.1. </w:t>
      </w:r>
      <w:r w:rsidRPr="00FB4A7F">
        <w:rPr>
          <w:rFonts w:eastAsia="Calibri"/>
          <w:sz w:val="28"/>
          <w:szCs w:val="28"/>
        </w:rPr>
        <w:t>Министерство в течение пяти рабочих дней со дня принятия распоряжения об определении победителя (победителей) отбора заключает с победителем отбора соглашение о предоставлении гранта.</w:t>
      </w:r>
    </w:p>
    <w:p w:rsidR="00ED23E9" w:rsidRPr="00FB4A7F" w:rsidRDefault="00ED23E9" w:rsidP="00ED23E9">
      <w:pPr>
        <w:autoSpaceDE w:val="0"/>
        <w:autoSpaceDN w:val="0"/>
        <w:adjustRightInd w:val="0"/>
        <w:spacing w:line="360" w:lineRule="auto"/>
        <w:ind w:firstLine="709"/>
        <w:jc w:val="both"/>
        <w:rPr>
          <w:rFonts w:eastAsia="Calibri"/>
          <w:sz w:val="28"/>
          <w:szCs w:val="28"/>
        </w:rPr>
      </w:pPr>
      <w:r w:rsidRPr="00FB4A7F">
        <w:rPr>
          <w:rFonts w:eastAsia="Calibri"/>
          <w:sz w:val="28"/>
          <w:szCs w:val="28"/>
        </w:rPr>
        <w:t xml:space="preserve">В случае </w:t>
      </w:r>
      <w:proofErr w:type="spellStart"/>
      <w:r w:rsidRPr="00FB4A7F">
        <w:rPr>
          <w:rFonts w:eastAsia="Calibri"/>
          <w:sz w:val="28"/>
          <w:szCs w:val="28"/>
        </w:rPr>
        <w:t>незаключения</w:t>
      </w:r>
      <w:proofErr w:type="spellEnd"/>
      <w:r w:rsidRPr="00FB4A7F">
        <w:rPr>
          <w:rFonts w:eastAsia="Calibri"/>
          <w:sz w:val="28"/>
          <w:szCs w:val="28"/>
        </w:rPr>
        <w:t xml:space="preserve"> победителем отбора в срок, указанный в абзаце первом пункта 3.1 настоящего Порядка, соглашения о предоставлении гранта министерство в течение 10 рабочих дней со дня истечения указанного срока вносит в распоряжение об определении победителя (победителей) отбора изменение в части исключения указанного победителя отбора».</w:t>
      </w:r>
    </w:p>
    <w:p w:rsidR="00332B30" w:rsidRPr="00FB4A7F" w:rsidRDefault="00B36E1F" w:rsidP="005F769B">
      <w:pPr>
        <w:tabs>
          <w:tab w:val="left" w:pos="720"/>
          <w:tab w:val="left" w:pos="993"/>
        </w:tabs>
        <w:spacing w:before="720" w:after="120"/>
        <w:jc w:val="center"/>
        <w:rPr>
          <w:rFonts w:eastAsia="Calibri"/>
          <w:sz w:val="28"/>
          <w:szCs w:val="28"/>
        </w:rPr>
      </w:pPr>
      <w:r w:rsidRPr="00FB4A7F">
        <w:rPr>
          <w:sz w:val="28"/>
          <w:szCs w:val="28"/>
        </w:rPr>
        <w:t>___________</w:t>
      </w:r>
      <w:bookmarkStart w:id="1" w:name="_GoBack"/>
      <w:bookmarkEnd w:id="1"/>
    </w:p>
    <w:sectPr w:rsidR="00332B30" w:rsidRPr="00FB4A7F" w:rsidSect="00DB6F63">
      <w:headerReference w:type="default" r:id="rId8"/>
      <w:headerReference w:type="first" r:id="rId9"/>
      <w:pgSz w:w="11906" w:h="16838"/>
      <w:pgMar w:top="1418" w:right="851" w:bottom="1134" w:left="1701" w:header="709"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EE2" w:rsidRDefault="00023EE2">
      <w:r>
        <w:separator/>
      </w:r>
    </w:p>
  </w:endnote>
  <w:endnote w:type="continuationSeparator" w:id="0">
    <w:p w:rsidR="00023EE2" w:rsidRDefault="0002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EE2" w:rsidRDefault="00023EE2">
      <w:r>
        <w:separator/>
      </w:r>
    </w:p>
  </w:footnote>
  <w:footnote w:type="continuationSeparator" w:id="0">
    <w:p w:rsidR="00023EE2" w:rsidRDefault="0002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AFE" w:rsidRDefault="005F4AFE">
    <w:pPr>
      <w:pStyle w:val="aa"/>
      <w:jc w:val="center"/>
    </w:pPr>
    <w:r>
      <w:rPr>
        <w:sz w:val="24"/>
        <w:szCs w:val="24"/>
      </w:rPr>
      <w:fldChar w:fldCharType="begin"/>
    </w:r>
    <w:r>
      <w:rPr>
        <w:sz w:val="24"/>
        <w:szCs w:val="24"/>
      </w:rPr>
      <w:instrText>PAGE</w:instrText>
    </w:r>
    <w:r>
      <w:rPr>
        <w:sz w:val="24"/>
        <w:szCs w:val="24"/>
      </w:rPr>
      <w:fldChar w:fldCharType="separate"/>
    </w:r>
    <w:r w:rsidR="00C431BB">
      <w:rPr>
        <w:noProof/>
        <w:sz w:val="24"/>
        <w:szCs w:val="24"/>
      </w:rPr>
      <w:t>11</w:t>
    </w:r>
    <w:r>
      <w:rPr>
        <w:sz w:val="24"/>
        <w:szCs w:val="24"/>
      </w:rPr>
      <w:fldChar w:fldCharType="end"/>
    </w:r>
  </w:p>
  <w:p w:rsidR="005F4AFE" w:rsidRDefault="005F4AF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AFE" w:rsidRPr="005932FE" w:rsidRDefault="005F4AFE">
    <w:pPr>
      <w:pStyle w:val="aa"/>
      <w:jc w:val="center"/>
      <w:rPr>
        <w:sz w:val="24"/>
        <w:szCs w:val="24"/>
      </w:rPr>
    </w:pPr>
  </w:p>
  <w:p w:rsidR="005F4AFE" w:rsidRPr="005932FE" w:rsidRDefault="005F4AFE" w:rsidP="005932F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F70F7"/>
    <w:multiLevelType w:val="hybridMultilevel"/>
    <w:tmpl w:val="8AA45038"/>
    <w:lvl w:ilvl="0" w:tplc="0419000F">
      <w:start w:val="1"/>
      <w:numFmt w:val="decimal"/>
      <w:lvlText w:val="%1."/>
      <w:lvlJc w:val="left"/>
      <w:pPr>
        <w:tabs>
          <w:tab w:val="num" w:pos="786"/>
        </w:tabs>
        <w:ind w:left="786"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3A1"/>
    <w:rsid w:val="00000116"/>
    <w:rsid w:val="00000952"/>
    <w:rsid w:val="00003CBE"/>
    <w:rsid w:val="00010007"/>
    <w:rsid w:val="0001516F"/>
    <w:rsid w:val="00017906"/>
    <w:rsid w:val="00021662"/>
    <w:rsid w:val="00022258"/>
    <w:rsid w:val="00022A93"/>
    <w:rsid w:val="00022D63"/>
    <w:rsid w:val="00023EE2"/>
    <w:rsid w:val="00025622"/>
    <w:rsid w:val="00027CAD"/>
    <w:rsid w:val="00034EB1"/>
    <w:rsid w:val="0004381D"/>
    <w:rsid w:val="00044AAD"/>
    <w:rsid w:val="00046221"/>
    <w:rsid w:val="00047EF1"/>
    <w:rsid w:val="00056CD3"/>
    <w:rsid w:val="0006018A"/>
    <w:rsid w:val="000622C7"/>
    <w:rsid w:val="00062DBC"/>
    <w:rsid w:val="00064179"/>
    <w:rsid w:val="000641A4"/>
    <w:rsid w:val="0006766C"/>
    <w:rsid w:val="00070DDD"/>
    <w:rsid w:val="00076D08"/>
    <w:rsid w:val="0008211C"/>
    <w:rsid w:val="00082745"/>
    <w:rsid w:val="00097B1B"/>
    <w:rsid w:val="00097EAA"/>
    <w:rsid w:val="000A4EDC"/>
    <w:rsid w:val="000B0C5C"/>
    <w:rsid w:val="000B0C8B"/>
    <w:rsid w:val="000B11AC"/>
    <w:rsid w:val="000B3A19"/>
    <w:rsid w:val="000B50CA"/>
    <w:rsid w:val="000C3C33"/>
    <w:rsid w:val="000C51B5"/>
    <w:rsid w:val="000C6E4A"/>
    <w:rsid w:val="000D0159"/>
    <w:rsid w:val="000D28C2"/>
    <w:rsid w:val="000D29F5"/>
    <w:rsid w:val="000D5C39"/>
    <w:rsid w:val="000E7C6A"/>
    <w:rsid w:val="000F02FA"/>
    <w:rsid w:val="000F04BF"/>
    <w:rsid w:val="000F3B62"/>
    <w:rsid w:val="000F49FA"/>
    <w:rsid w:val="00100930"/>
    <w:rsid w:val="001024B0"/>
    <w:rsid w:val="00102F68"/>
    <w:rsid w:val="00105831"/>
    <w:rsid w:val="00105C9E"/>
    <w:rsid w:val="00106415"/>
    <w:rsid w:val="001113B0"/>
    <w:rsid w:val="0012696C"/>
    <w:rsid w:val="00126E71"/>
    <w:rsid w:val="00131799"/>
    <w:rsid w:val="00131D7F"/>
    <w:rsid w:val="00136B88"/>
    <w:rsid w:val="00141496"/>
    <w:rsid w:val="0014370C"/>
    <w:rsid w:val="00144A05"/>
    <w:rsid w:val="0014639F"/>
    <w:rsid w:val="001519A6"/>
    <w:rsid w:val="001522E4"/>
    <w:rsid w:val="001527FF"/>
    <w:rsid w:val="00156252"/>
    <w:rsid w:val="00164947"/>
    <w:rsid w:val="001653EC"/>
    <w:rsid w:val="001674F6"/>
    <w:rsid w:val="001717EF"/>
    <w:rsid w:val="0017205E"/>
    <w:rsid w:val="00172746"/>
    <w:rsid w:val="00175DB6"/>
    <w:rsid w:val="0018324E"/>
    <w:rsid w:val="00183B0C"/>
    <w:rsid w:val="00183B81"/>
    <w:rsid w:val="00187C3B"/>
    <w:rsid w:val="00191B45"/>
    <w:rsid w:val="001A1CCE"/>
    <w:rsid w:val="001A319F"/>
    <w:rsid w:val="001A4B1F"/>
    <w:rsid w:val="001A56AD"/>
    <w:rsid w:val="001A5F14"/>
    <w:rsid w:val="001A644D"/>
    <w:rsid w:val="001B41DD"/>
    <w:rsid w:val="001B59C3"/>
    <w:rsid w:val="001C00F0"/>
    <w:rsid w:val="001C0AE4"/>
    <w:rsid w:val="001C10CF"/>
    <w:rsid w:val="001C48A1"/>
    <w:rsid w:val="001C517E"/>
    <w:rsid w:val="001C5C94"/>
    <w:rsid w:val="001C6C0B"/>
    <w:rsid w:val="001D263A"/>
    <w:rsid w:val="001D2B02"/>
    <w:rsid w:val="001D43E6"/>
    <w:rsid w:val="001D4A3B"/>
    <w:rsid w:val="001D6F39"/>
    <w:rsid w:val="001E1874"/>
    <w:rsid w:val="001E1F6B"/>
    <w:rsid w:val="001F1D90"/>
    <w:rsid w:val="001F2304"/>
    <w:rsid w:val="001F64F2"/>
    <w:rsid w:val="00200D3F"/>
    <w:rsid w:val="002035F2"/>
    <w:rsid w:val="0020730A"/>
    <w:rsid w:val="0021346D"/>
    <w:rsid w:val="00213EFE"/>
    <w:rsid w:val="002148E7"/>
    <w:rsid w:val="002150F6"/>
    <w:rsid w:val="00221813"/>
    <w:rsid w:val="00222E6D"/>
    <w:rsid w:val="002257C5"/>
    <w:rsid w:val="0022775A"/>
    <w:rsid w:val="00230A35"/>
    <w:rsid w:val="00234DD6"/>
    <w:rsid w:val="00241AE0"/>
    <w:rsid w:val="00242174"/>
    <w:rsid w:val="002435E3"/>
    <w:rsid w:val="002453E3"/>
    <w:rsid w:val="0024686C"/>
    <w:rsid w:val="00254883"/>
    <w:rsid w:val="0025698C"/>
    <w:rsid w:val="00265FFF"/>
    <w:rsid w:val="00270F31"/>
    <w:rsid w:val="00277331"/>
    <w:rsid w:val="002819CF"/>
    <w:rsid w:val="00282374"/>
    <w:rsid w:val="002903CD"/>
    <w:rsid w:val="00290F4C"/>
    <w:rsid w:val="002922E0"/>
    <w:rsid w:val="002948CF"/>
    <w:rsid w:val="002A16F8"/>
    <w:rsid w:val="002A793F"/>
    <w:rsid w:val="002B6D47"/>
    <w:rsid w:val="002B78A3"/>
    <w:rsid w:val="002C17C5"/>
    <w:rsid w:val="002C1CC9"/>
    <w:rsid w:val="002C2138"/>
    <w:rsid w:val="002C226B"/>
    <w:rsid w:val="002C325F"/>
    <w:rsid w:val="002C7F9F"/>
    <w:rsid w:val="002D0E4E"/>
    <w:rsid w:val="002D166C"/>
    <w:rsid w:val="002E0D22"/>
    <w:rsid w:val="002E2BC1"/>
    <w:rsid w:val="002E5BCA"/>
    <w:rsid w:val="002F37BC"/>
    <w:rsid w:val="002F3ABE"/>
    <w:rsid w:val="002F577C"/>
    <w:rsid w:val="003079B0"/>
    <w:rsid w:val="00310342"/>
    <w:rsid w:val="00310D0E"/>
    <w:rsid w:val="00321FD5"/>
    <w:rsid w:val="00322BA1"/>
    <w:rsid w:val="00325031"/>
    <w:rsid w:val="0032626D"/>
    <w:rsid w:val="003274C6"/>
    <w:rsid w:val="00332B30"/>
    <w:rsid w:val="00334DA0"/>
    <w:rsid w:val="00337F71"/>
    <w:rsid w:val="00343290"/>
    <w:rsid w:val="003437A7"/>
    <w:rsid w:val="00346562"/>
    <w:rsid w:val="00347B8A"/>
    <w:rsid w:val="00347FA2"/>
    <w:rsid w:val="00351505"/>
    <w:rsid w:val="00353EEB"/>
    <w:rsid w:val="00361327"/>
    <w:rsid w:val="003617E2"/>
    <w:rsid w:val="0036196A"/>
    <w:rsid w:val="00362975"/>
    <w:rsid w:val="00363F94"/>
    <w:rsid w:val="00367C2B"/>
    <w:rsid w:val="00375007"/>
    <w:rsid w:val="00381133"/>
    <w:rsid w:val="00385448"/>
    <w:rsid w:val="00385DB1"/>
    <w:rsid w:val="00390C63"/>
    <w:rsid w:val="00391072"/>
    <w:rsid w:val="0039277A"/>
    <w:rsid w:val="00393274"/>
    <w:rsid w:val="00394ABB"/>
    <w:rsid w:val="003972A7"/>
    <w:rsid w:val="003A1510"/>
    <w:rsid w:val="003A5F24"/>
    <w:rsid w:val="003A63C6"/>
    <w:rsid w:val="003A7CA7"/>
    <w:rsid w:val="003B00E6"/>
    <w:rsid w:val="003B6C9B"/>
    <w:rsid w:val="003B7C16"/>
    <w:rsid w:val="003C00BA"/>
    <w:rsid w:val="003C2600"/>
    <w:rsid w:val="003C7BB6"/>
    <w:rsid w:val="003D02BF"/>
    <w:rsid w:val="003D0CAA"/>
    <w:rsid w:val="003D258A"/>
    <w:rsid w:val="003D2617"/>
    <w:rsid w:val="003D294C"/>
    <w:rsid w:val="003D4505"/>
    <w:rsid w:val="003D4D99"/>
    <w:rsid w:val="003D5BB8"/>
    <w:rsid w:val="003D676A"/>
    <w:rsid w:val="003D697A"/>
    <w:rsid w:val="003D6BEC"/>
    <w:rsid w:val="003E084B"/>
    <w:rsid w:val="003E3A05"/>
    <w:rsid w:val="003E4FC9"/>
    <w:rsid w:val="003F000B"/>
    <w:rsid w:val="003F1CB1"/>
    <w:rsid w:val="00401AC2"/>
    <w:rsid w:val="00401C6B"/>
    <w:rsid w:val="00404D22"/>
    <w:rsid w:val="00405F80"/>
    <w:rsid w:val="00411FE9"/>
    <w:rsid w:val="00412DA4"/>
    <w:rsid w:val="00416E74"/>
    <w:rsid w:val="004211CA"/>
    <w:rsid w:val="00421C9A"/>
    <w:rsid w:val="004235FA"/>
    <w:rsid w:val="00423FA4"/>
    <w:rsid w:val="004243CE"/>
    <w:rsid w:val="00431903"/>
    <w:rsid w:val="00432B1D"/>
    <w:rsid w:val="004344B0"/>
    <w:rsid w:val="00434F67"/>
    <w:rsid w:val="00435636"/>
    <w:rsid w:val="004357AE"/>
    <w:rsid w:val="00435BB6"/>
    <w:rsid w:val="004443B2"/>
    <w:rsid w:val="0044601F"/>
    <w:rsid w:val="00446957"/>
    <w:rsid w:val="004474B3"/>
    <w:rsid w:val="004546CC"/>
    <w:rsid w:val="00461A62"/>
    <w:rsid w:val="0046290D"/>
    <w:rsid w:val="00463670"/>
    <w:rsid w:val="004650A9"/>
    <w:rsid w:val="004663F2"/>
    <w:rsid w:val="00467AD2"/>
    <w:rsid w:val="0047325F"/>
    <w:rsid w:val="00473887"/>
    <w:rsid w:val="00475775"/>
    <w:rsid w:val="00475E54"/>
    <w:rsid w:val="0047664D"/>
    <w:rsid w:val="004766B9"/>
    <w:rsid w:val="004826C3"/>
    <w:rsid w:val="00483309"/>
    <w:rsid w:val="00485A19"/>
    <w:rsid w:val="00485D70"/>
    <w:rsid w:val="004862A8"/>
    <w:rsid w:val="004904E7"/>
    <w:rsid w:val="00490E3C"/>
    <w:rsid w:val="00494D1C"/>
    <w:rsid w:val="0049501A"/>
    <w:rsid w:val="00495838"/>
    <w:rsid w:val="00495E6A"/>
    <w:rsid w:val="00497A6E"/>
    <w:rsid w:val="004A5935"/>
    <w:rsid w:val="004A6571"/>
    <w:rsid w:val="004A7B33"/>
    <w:rsid w:val="004B3767"/>
    <w:rsid w:val="004B60D4"/>
    <w:rsid w:val="004C1ACB"/>
    <w:rsid w:val="004C1FF6"/>
    <w:rsid w:val="004C3843"/>
    <w:rsid w:val="004C398F"/>
    <w:rsid w:val="004C4F7C"/>
    <w:rsid w:val="004C5436"/>
    <w:rsid w:val="004C71CA"/>
    <w:rsid w:val="004D0655"/>
    <w:rsid w:val="004D3CCF"/>
    <w:rsid w:val="004D5BE7"/>
    <w:rsid w:val="004E0C93"/>
    <w:rsid w:val="004E2E41"/>
    <w:rsid w:val="004E3F30"/>
    <w:rsid w:val="004E60E3"/>
    <w:rsid w:val="004E6CD5"/>
    <w:rsid w:val="004F2594"/>
    <w:rsid w:val="004F3BBA"/>
    <w:rsid w:val="00504311"/>
    <w:rsid w:val="00505FC5"/>
    <w:rsid w:val="005107B6"/>
    <w:rsid w:val="00511B95"/>
    <w:rsid w:val="00513747"/>
    <w:rsid w:val="005221AE"/>
    <w:rsid w:val="005244BA"/>
    <w:rsid w:val="00524526"/>
    <w:rsid w:val="00526DDA"/>
    <w:rsid w:val="005303E4"/>
    <w:rsid w:val="00532682"/>
    <w:rsid w:val="005327D8"/>
    <w:rsid w:val="0053797B"/>
    <w:rsid w:val="005436B7"/>
    <w:rsid w:val="00544609"/>
    <w:rsid w:val="00545483"/>
    <w:rsid w:val="00550264"/>
    <w:rsid w:val="00552B66"/>
    <w:rsid w:val="0055681F"/>
    <w:rsid w:val="00563B8A"/>
    <w:rsid w:val="00564D51"/>
    <w:rsid w:val="005676D6"/>
    <w:rsid w:val="00570F96"/>
    <w:rsid w:val="00570FBB"/>
    <w:rsid w:val="00571AA3"/>
    <w:rsid w:val="00573953"/>
    <w:rsid w:val="00573CD0"/>
    <w:rsid w:val="0057421D"/>
    <w:rsid w:val="00575556"/>
    <w:rsid w:val="00575F01"/>
    <w:rsid w:val="0058369B"/>
    <w:rsid w:val="005859B2"/>
    <w:rsid w:val="00586AA5"/>
    <w:rsid w:val="00586CDC"/>
    <w:rsid w:val="00590A52"/>
    <w:rsid w:val="005913E3"/>
    <w:rsid w:val="00591F4B"/>
    <w:rsid w:val="005932FE"/>
    <w:rsid w:val="0059437F"/>
    <w:rsid w:val="00594C38"/>
    <w:rsid w:val="0059594D"/>
    <w:rsid w:val="005969F9"/>
    <w:rsid w:val="005A327E"/>
    <w:rsid w:val="005A5E1C"/>
    <w:rsid w:val="005A6FCE"/>
    <w:rsid w:val="005A70CF"/>
    <w:rsid w:val="005A7869"/>
    <w:rsid w:val="005B1A08"/>
    <w:rsid w:val="005B6D5D"/>
    <w:rsid w:val="005B7CCB"/>
    <w:rsid w:val="005B7EC1"/>
    <w:rsid w:val="005C0C17"/>
    <w:rsid w:val="005C0EAC"/>
    <w:rsid w:val="005C1435"/>
    <w:rsid w:val="005C2CF3"/>
    <w:rsid w:val="005C6688"/>
    <w:rsid w:val="005C6D3E"/>
    <w:rsid w:val="005D552F"/>
    <w:rsid w:val="005E2772"/>
    <w:rsid w:val="005E6973"/>
    <w:rsid w:val="005F0F77"/>
    <w:rsid w:val="005F1802"/>
    <w:rsid w:val="005F484F"/>
    <w:rsid w:val="005F4AFE"/>
    <w:rsid w:val="005F769B"/>
    <w:rsid w:val="0060056E"/>
    <w:rsid w:val="00600CE3"/>
    <w:rsid w:val="00600DC6"/>
    <w:rsid w:val="00601456"/>
    <w:rsid w:val="00601678"/>
    <w:rsid w:val="00603648"/>
    <w:rsid w:val="00603E5D"/>
    <w:rsid w:val="00605429"/>
    <w:rsid w:val="00607726"/>
    <w:rsid w:val="00610CD4"/>
    <w:rsid w:val="00611CC5"/>
    <w:rsid w:val="00613DAE"/>
    <w:rsid w:val="00614682"/>
    <w:rsid w:val="0061793B"/>
    <w:rsid w:val="00621920"/>
    <w:rsid w:val="006220CB"/>
    <w:rsid w:val="0062258F"/>
    <w:rsid w:val="00624A87"/>
    <w:rsid w:val="00625322"/>
    <w:rsid w:val="00625899"/>
    <w:rsid w:val="00626676"/>
    <w:rsid w:val="006350A8"/>
    <w:rsid w:val="00635BCD"/>
    <w:rsid w:val="006374A5"/>
    <w:rsid w:val="00644922"/>
    <w:rsid w:val="006452E2"/>
    <w:rsid w:val="006505C4"/>
    <w:rsid w:val="00655E82"/>
    <w:rsid w:val="00656375"/>
    <w:rsid w:val="0065715E"/>
    <w:rsid w:val="006627AC"/>
    <w:rsid w:val="00662804"/>
    <w:rsid w:val="0066282A"/>
    <w:rsid w:val="0066298A"/>
    <w:rsid w:val="006660F6"/>
    <w:rsid w:val="00667A24"/>
    <w:rsid w:val="0067203E"/>
    <w:rsid w:val="00672D8D"/>
    <w:rsid w:val="00674435"/>
    <w:rsid w:val="00674C7D"/>
    <w:rsid w:val="00675AD2"/>
    <w:rsid w:val="006779CD"/>
    <w:rsid w:val="00684B70"/>
    <w:rsid w:val="00686E13"/>
    <w:rsid w:val="00691427"/>
    <w:rsid w:val="0069275E"/>
    <w:rsid w:val="00693081"/>
    <w:rsid w:val="0069552E"/>
    <w:rsid w:val="006A2650"/>
    <w:rsid w:val="006A31C3"/>
    <w:rsid w:val="006A3F36"/>
    <w:rsid w:val="006A4392"/>
    <w:rsid w:val="006A700E"/>
    <w:rsid w:val="006B0D84"/>
    <w:rsid w:val="006B1623"/>
    <w:rsid w:val="006B2DC0"/>
    <w:rsid w:val="006B3175"/>
    <w:rsid w:val="006B7AB9"/>
    <w:rsid w:val="006C07C4"/>
    <w:rsid w:val="006C173E"/>
    <w:rsid w:val="006C2DD9"/>
    <w:rsid w:val="006C4242"/>
    <w:rsid w:val="006C7617"/>
    <w:rsid w:val="006D2640"/>
    <w:rsid w:val="006D5061"/>
    <w:rsid w:val="006D5B32"/>
    <w:rsid w:val="006D788F"/>
    <w:rsid w:val="006D7935"/>
    <w:rsid w:val="006E4756"/>
    <w:rsid w:val="006E5C60"/>
    <w:rsid w:val="006F0DBA"/>
    <w:rsid w:val="006F2A66"/>
    <w:rsid w:val="006F2D1B"/>
    <w:rsid w:val="006F38A9"/>
    <w:rsid w:val="006F674D"/>
    <w:rsid w:val="006F6E3B"/>
    <w:rsid w:val="0070013F"/>
    <w:rsid w:val="00700C7F"/>
    <w:rsid w:val="0070133A"/>
    <w:rsid w:val="007024D7"/>
    <w:rsid w:val="00705EF9"/>
    <w:rsid w:val="00706398"/>
    <w:rsid w:val="00711126"/>
    <w:rsid w:val="007112D2"/>
    <w:rsid w:val="0071156E"/>
    <w:rsid w:val="007220F8"/>
    <w:rsid w:val="00724F54"/>
    <w:rsid w:val="00726DFD"/>
    <w:rsid w:val="00727210"/>
    <w:rsid w:val="00727491"/>
    <w:rsid w:val="00733691"/>
    <w:rsid w:val="00735D93"/>
    <w:rsid w:val="0074577F"/>
    <w:rsid w:val="00746E49"/>
    <w:rsid w:val="007534EA"/>
    <w:rsid w:val="00753998"/>
    <w:rsid w:val="007548FC"/>
    <w:rsid w:val="00754FD7"/>
    <w:rsid w:val="007655EC"/>
    <w:rsid w:val="00766F8A"/>
    <w:rsid w:val="00771F8B"/>
    <w:rsid w:val="00780FEA"/>
    <w:rsid w:val="00784D74"/>
    <w:rsid w:val="00786419"/>
    <w:rsid w:val="00786497"/>
    <w:rsid w:val="00786F7B"/>
    <w:rsid w:val="0078743B"/>
    <w:rsid w:val="00787A2D"/>
    <w:rsid w:val="0079726C"/>
    <w:rsid w:val="007973A1"/>
    <w:rsid w:val="007B0224"/>
    <w:rsid w:val="007B3AFB"/>
    <w:rsid w:val="007B3DDF"/>
    <w:rsid w:val="007B4934"/>
    <w:rsid w:val="007B4A20"/>
    <w:rsid w:val="007C0680"/>
    <w:rsid w:val="007C40D9"/>
    <w:rsid w:val="007C6CF4"/>
    <w:rsid w:val="007D26B2"/>
    <w:rsid w:val="007D4C9E"/>
    <w:rsid w:val="007D7683"/>
    <w:rsid w:val="007D7804"/>
    <w:rsid w:val="007E1882"/>
    <w:rsid w:val="007E28D9"/>
    <w:rsid w:val="007E2A8C"/>
    <w:rsid w:val="007E2C8D"/>
    <w:rsid w:val="007E2E56"/>
    <w:rsid w:val="007E319C"/>
    <w:rsid w:val="007F0567"/>
    <w:rsid w:val="007F1ECF"/>
    <w:rsid w:val="007F719C"/>
    <w:rsid w:val="00800ACF"/>
    <w:rsid w:val="008027BE"/>
    <w:rsid w:val="00802DC6"/>
    <w:rsid w:val="0080795B"/>
    <w:rsid w:val="00811A5C"/>
    <w:rsid w:val="00813332"/>
    <w:rsid w:val="00813614"/>
    <w:rsid w:val="008160F0"/>
    <w:rsid w:val="00817805"/>
    <w:rsid w:val="00825F6D"/>
    <w:rsid w:val="0083160F"/>
    <w:rsid w:val="00831780"/>
    <w:rsid w:val="00831ABE"/>
    <w:rsid w:val="0083496B"/>
    <w:rsid w:val="0084042B"/>
    <w:rsid w:val="00841AE4"/>
    <w:rsid w:val="00842C1F"/>
    <w:rsid w:val="00843513"/>
    <w:rsid w:val="00843DF9"/>
    <w:rsid w:val="008443FA"/>
    <w:rsid w:val="00846468"/>
    <w:rsid w:val="0084662C"/>
    <w:rsid w:val="00850437"/>
    <w:rsid w:val="0085119B"/>
    <w:rsid w:val="008557CF"/>
    <w:rsid w:val="008569F3"/>
    <w:rsid w:val="00857C9C"/>
    <w:rsid w:val="00857EE9"/>
    <w:rsid w:val="008646D3"/>
    <w:rsid w:val="008671C1"/>
    <w:rsid w:val="0086767C"/>
    <w:rsid w:val="00867EDE"/>
    <w:rsid w:val="00872561"/>
    <w:rsid w:val="00874758"/>
    <w:rsid w:val="00874AAE"/>
    <w:rsid w:val="00877E60"/>
    <w:rsid w:val="008828FF"/>
    <w:rsid w:val="00883A0A"/>
    <w:rsid w:val="0088447A"/>
    <w:rsid w:val="00886CD6"/>
    <w:rsid w:val="00886DA8"/>
    <w:rsid w:val="008903D9"/>
    <w:rsid w:val="008912FE"/>
    <w:rsid w:val="008947EC"/>
    <w:rsid w:val="00894CA7"/>
    <w:rsid w:val="008A07DD"/>
    <w:rsid w:val="008A0877"/>
    <w:rsid w:val="008A119E"/>
    <w:rsid w:val="008A51CC"/>
    <w:rsid w:val="008A5270"/>
    <w:rsid w:val="008B3D09"/>
    <w:rsid w:val="008B3F1A"/>
    <w:rsid w:val="008B5250"/>
    <w:rsid w:val="008B6A0F"/>
    <w:rsid w:val="008C212B"/>
    <w:rsid w:val="008C679F"/>
    <w:rsid w:val="008D0933"/>
    <w:rsid w:val="008D2C1E"/>
    <w:rsid w:val="008D7EA4"/>
    <w:rsid w:val="008E5645"/>
    <w:rsid w:val="008E6B82"/>
    <w:rsid w:val="008F7710"/>
    <w:rsid w:val="00900D44"/>
    <w:rsid w:val="00900E51"/>
    <w:rsid w:val="00906218"/>
    <w:rsid w:val="00906736"/>
    <w:rsid w:val="00907D94"/>
    <w:rsid w:val="00910873"/>
    <w:rsid w:val="00911019"/>
    <w:rsid w:val="00913F0A"/>
    <w:rsid w:val="009229F5"/>
    <w:rsid w:val="009256AE"/>
    <w:rsid w:val="009316CF"/>
    <w:rsid w:val="00935D82"/>
    <w:rsid w:val="00943B6D"/>
    <w:rsid w:val="00944F95"/>
    <w:rsid w:val="00950603"/>
    <w:rsid w:val="00954367"/>
    <w:rsid w:val="00956C19"/>
    <w:rsid w:val="00960F94"/>
    <w:rsid w:val="00962D8B"/>
    <w:rsid w:val="00963238"/>
    <w:rsid w:val="00971CAE"/>
    <w:rsid w:val="00972FD7"/>
    <w:rsid w:val="00973C8B"/>
    <w:rsid w:val="00975469"/>
    <w:rsid w:val="0098015D"/>
    <w:rsid w:val="0098323B"/>
    <w:rsid w:val="009851E6"/>
    <w:rsid w:val="00987017"/>
    <w:rsid w:val="00991FE5"/>
    <w:rsid w:val="00995578"/>
    <w:rsid w:val="00995D8B"/>
    <w:rsid w:val="0099782B"/>
    <w:rsid w:val="00997A4E"/>
    <w:rsid w:val="009A2A36"/>
    <w:rsid w:val="009A3271"/>
    <w:rsid w:val="009A6925"/>
    <w:rsid w:val="009B1185"/>
    <w:rsid w:val="009B1625"/>
    <w:rsid w:val="009B3074"/>
    <w:rsid w:val="009B4284"/>
    <w:rsid w:val="009B50D9"/>
    <w:rsid w:val="009B548B"/>
    <w:rsid w:val="009B55D1"/>
    <w:rsid w:val="009B71C0"/>
    <w:rsid w:val="009B7372"/>
    <w:rsid w:val="009C0A12"/>
    <w:rsid w:val="009C0A20"/>
    <w:rsid w:val="009C15AB"/>
    <w:rsid w:val="009C28B1"/>
    <w:rsid w:val="009C391B"/>
    <w:rsid w:val="009C6100"/>
    <w:rsid w:val="009C6C04"/>
    <w:rsid w:val="009D167E"/>
    <w:rsid w:val="009D289A"/>
    <w:rsid w:val="009D3B41"/>
    <w:rsid w:val="009D433A"/>
    <w:rsid w:val="009D56F0"/>
    <w:rsid w:val="009E71D3"/>
    <w:rsid w:val="009E7B95"/>
    <w:rsid w:val="009F0E28"/>
    <w:rsid w:val="00A023A5"/>
    <w:rsid w:val="00A045FD"/>
    <w:rsid w:val="00A06B89"/>
    <w:rsid w:val="00A125B4"/>
    <w:rsid w:val="00A13016"/>
    <w:rsid w:val="00A15F1B"/>
    <w:rsid w:val="00A16F88"/>
    <w:rsid w:val="00A17727"/>
    <w:rsid w:val="00A20DC1"/>
    <w:rsid w:val="00A21E2F"/>
    <w:rsid w:val="00A22199"/>
    <w:rsid w:val="00A2261D"/>
    <w:rsid w:val="00A25182"/>
    <w:rsid w:val="00A25BEF"/>
    <w:rsid w:val="00A26DEB"/>
    <w:rsid w:val="00A310A6"/>
    <w:rsid w:val="00A32D36"/>
    <w:rsid w:val="00A32D94"/>
    <w:rsid w:val="00A40947"/>
    <w:rsid w:val="00A411C3"/>
    <w:rsid w:val="00A464EA"/>
    <w:rsid w:val="00A50679"/>
    <w:rsid w:val="00A50DBE"/>
    <w:rsid w:val="00A542B7"/>
    <w:rsid w:val="00A55435"/>
    <w:rsid w:val="00A57604"/>
    <w:rsid w:val="00A57B43"/>
    <w:rsid w:val="00A60CB1"/>
    <w:rsid w:val="00A672B2"/>
    <w:rsid w:val="00A7152F"/>
    <w:rsid w:val="00A72445"/>
    <w:rsid w:val="00A74CDA"/>
    <w:rsid w:val="00A80650"/>
    <w:rsid w:val="00A82A80"/>
    <w:rsid w:val="00A85C5E"/>
    <w:rsid w:val="00A87D71"/>
    <w:rsid w:val="00A90105"/>
    <w:rsid w:val="00A925C3"/>
    <w:rsid w:val="00A92CD5"/>
    <w:rsid w:val="00A94301"/>
    <w:rsid w:val="00A94396"/>
    <w:rsid w:val="00A9668F"/>
    <w:rsid w:val="00A96E3C"/>
    <w:rsid w:val="00A9727A"/>
    <w:rsid w:val="00AA2198"/>
    <w:rsid w:val="00AB12B4"/>
    <w:rsid w:val="00AB361E"/>
    <w:rsid w:val="00AB46DE"/>
    <w:rsid w:val="00AC4315"/>
    <w:rsid w:val="00AC5EA5"/>
    <w:rsid w:val="00AD5EEC"/>
    <w:rsid w:val="00AD71EF"/>
    <w:rsid w:val="00AE188E"/>
    <w:rsid w:val="00AE59C1"/>
    <w:rsid w:val="00AF318C"/>
    <w:rsid w:val="00AF368B"/>
    <w:rsid w:val="00AF3988"/>
    <w:rsid w:val="00AF54AC"/>
    <w:rsid w:val="00B01397"/>
    <w:rsid w:val="00B05DAA"/>
    <w:rsid w:val="00B07056"/>
    <w:rsid w:val="00B15A72"/>
    <w:rsid w:val="00B15E5D"/>
    <w:rsid w:val="00B26FC1"/>
    <w:rsid w:val="00B30C38"/>
    <w:rsid w:val="00B32AA0"/>
    <w:rsid w:val="00B3670A"/>
    <w:rsid w:val="00B3674A"/>
    <w:rsid w:val="00B36E1F"/>
    <w:rsid w:val="00B37B23"/>
    <w:rsid w:val="00B41032"/>
    <w:rsid w:val="00B4490E"/>
    <w:rsid w:val="00B46756"/>
    <w:rsid w:val="00B46D98"/>
    <w:rsid w:val="00B51B45"/>
    <w:rsid w:val="00B556B9"/>
    <w:rsid w:val="00B57E9D"/>
    <w:rsid w:val="00B60DA1"/>
    <w:rsid w:val="00B63840"/>
    <w:rsid w:val="00B6432E"/>
    <w:rsid w:val="00B66FC2"/>
    <w:rsid w:val="00B72AA8"/>
    <w:rsid w:val="00B72D6F"/>
    <w:rsid w:val="00B74921"/>
    <w:rsid w:val="00B75991"/>
    <w:rsid w:val="00B769BE"/>
    <w:rsid w:val="00B81DA4"/>
    <w:rsid w:val="00B84A3A"/>
    <w:rsid w:val="00B87373"/>
    <w:rsid w:val="00B914DC"/>
    <w:rsid w:val="00B9370B"/>
    <w:rsid w:val="00B95107"/>
    <w:rsid w:val="00B97C29"/>
    <w:rsid w:val="00BA52BA"/>
    <w:rsid w:val="00BA71FA"/>
    <w:rsid w:val="00BB2606"/>
    <w:rsid w:val="00BB35D7"/>
    <w:rsid w:val="00BC1AC2"/>
    <w:rsid w:val="00BC2802"/>
    <w:rsid w:val="00BC3701"/>
    <w:rsid w:val="00BC7BC5"/>
    <w:rsid w:val="00BC7D93"/>
    <w:rsid w:val="00BD0D0C"/>
    <w:rsid w:val="00BD26F9"/>
    <w:rsid w:val="00BD2E22"/>
    <w:rsid w:val="00BD4085"/>
    <w:rsid w:val="00BD473D"/>
    <w:rsid w:val="00BD475B"/>
    <w:rsid w:val="00BD6B3E"/>
    <w:rsid w:val="00BD71F9"/>
    <w:rsid w:val="00BE58D9"/>
    <w:rsid w:val="00BE5EED"/>
    <w:rsid w:val="00BF316B"/>
    <w:rsid w:val="00C002F4"/>
    <w:rsid w:val="00C024C0"/>
    <w:rsid w:val="00C03330"/>
    <w:rsid w:val="00C03483"/>
    <w:rsid w:val="00C034E3"/>
    <w:rsid w:val="00C104CE"/>
    <w:rsid w:val="00C126A5"/>
    <w:rsid w:val="00C12A5C"/>
    <w:rsid w:val="00C16DBC"/>
    <w:rsid w:val="00C211F7"/>
    <w:rsid w:val="00C224EB"/>
    <w:rsid w:val="00C2273D"/>
    <w:rsid w:val="00C25451"/>
    <w:rsid w:val="00C2758D"/>
    <w:rsid w:val="00C35A68"/>
    <w:rsid w:val="00C35E03"/>
    <w:rsid w:val="00C376A4"/>
    <w:rsid w:val="00C41BB1"/>
    <w:rsid w:val="00C431BB"/>
    <w:rsid w:val="00C44A3B"/>
    <w:rsid w:val="00C459AC"/>
    <w:rsid w:val="00C47E80"/>
    <w:rsid w:val="00C53D4A"/>
    <w:rsid w:val="00C566B6"/>
    <w:rsid w:val="00C568A9"/>
    <w:rsid w:val="00C61273"/>
    <w:rsid w:val="00C617CB"/>
    <w:rsid w:val="00C63122"/>
    <w:rsid w:val="00C6316E"/>
    <w:rsid w:val="00C647E1"/>
    <w:rsid w:val="00C66606"/>
    <w:rsid w:val="00C70DB2"/>
    <w:rsid w:val="00C72F1E"/>
    <w:rsid w:val="00C76647"/>
    <w:rsid w:val="00C80BBD"/>
    <w:rsid w:val="00C81916"/>
    <w:rsid w:val="00C82D71"/>
    <w:rsid w:val="00C8443B"/>
    <w:rsid w:val="00C854B0"/>
    <w:rsid w:val="00C91F70"/>
    <w:rsid w:val="00C91F8D"/>
    <w:rsid w:val="00C926E4"/>
    <w:rsid w:val="00C9275E"/>
    <w:rsid w:val="00C92CC5"/>
    <w:rsid w:val="00C93069"/>
    <w:rsid w:val="00C9403A"/>
    <w:rsid w:val="00C94A21"/>
    <w:rsid w:val="00C94FB6"/>
    <w:rsid w:val="00CA1C52"/>
    <w:rsid w:val="00CA3BA4"/>
    <w:rsid w:val="00CA5821"/>
    <w:rsid w:val="00CA596E"/>
    <w:rsid w:val="00CA6698"/>
    <w:rsid w:val="00CA6FB8"/>
    <w:rsid w:val="00CB2BA9"/>
    <w:rsid w:val="00CC5BA4"/>
    <w:rsid w:val="00CD0C56"/>
    <w:rsid w:val="00CD20E5"/>
    <w:rsid w:val="00CD3DCD"/>
    <w:rsid w:val="00CE07EA"/>
    <w:rsid w:val="00CE268C"/>
    <w:rsid w:val="00CE4265"/>
    <w:rsid w:val="00CE4D5B"/>
    <w:rsid w:val="00CE5836"/>
    <w:rsid w:val="00CE5E03"/>
    <w:rsid w:val="00CE6288"/>
    <w:rsid w:val="00CE78AF"/>
    <w:rsid w:val="00CF1812"/>
    <w:rsid w:val="00CF3BF0"/>
    <w:rsid w:val="00CF6B77"/>
    <w:rsid w:val="00D02B25"/>
    <w:rsid w:val="00D03181"/>
    <w:rsid w:val="00D03335"/>
    <w:rsid w:val="00D047A6"/>
    <w:rsid w:val="00D07583"/>
    <w:rsid w:val="00D12083"/>
    <w:rsid w:val="00D15C81"/>
    <w:rsid w:val="00D17550"/>
    <w:rsid w:val="00D17814"/>
    <w:rsid w:val="00D206DB"/>
    <w:rsid w:val="00D2243D"/>
    <w:rsid w:val="00D37A62"/>
    <w:rsid w:val="00D37F4F"/>
    <w:rsid w:val="00D40798"/>
    <w:rsid w:val="00D422AF"/>
    <w:rsid w:val="00D4366D"/>
    <w:rsid w:val="00D445CF"/>
    <w:rsid w:val="00D47371"/>
    <w:rsid w:val="00D5178A"/>
    <w:rsid w:val="00D519BA"/>
    <w:rsid w:val="00D528FC"/>
    <w:rsid w:val="00D5293B"/>
    <w:rsid w:val="00D52B5D"/>
    <w:rsid w:val="00D5564A"/>
    <w:rsid w:val="00D57309"/>
    <w:rsid w:val="00D60B39"/>
    <w:rsid w:val="00D6123C"/>
    <w:rsid w:val="00D627B2"/>
    <w:rsid w:val="00D6414B"/>
    <w:rsid w:val="00D64D3D"/>
    <w:rsid w:val="00D66B78"/>
    <w:rsid w:val="00D700F9"/>
    <w:rsid w:val="00D70BAD"/>
    <w:rsid w:val="00D72A80"/>
    <w:rsid w:val="00D778E1"/>
    <w:rsid w:val="00D77EB6"/>
    <w:rsid w:val="00D82484"/>
    <w:rsid w:val="00D829D2"/>
    <w:rsid w:val="00D8401B"/>
    <w:rsid w:val="00D85313"/>
    <w:rsid w:val="00D85BB6"/>
    <w:rsid w:val="00D908D4"/>
    <w:rsid w:val="00D91135"/>
    <w:rsid w:val="00D936D0"/>
    <w:rsid w:val="00D95AD3"/>
    <w:rsid w:val="00D966FF"/>
    <w:rsid w:val="00D96E2B"/>
    <w:rsid w:val="00DA0459"/>
    <w:rsid w:val="00DA3282"/>
    <w:rsid w:val="00DA5F24"/>
    <w:rsid w:val="00DA6676"/>
    <w:rsid w:val="00DB06A5"/>
    <w:rsid w:val="00DB6F63"/>
    <w:rsid w:val="00DB7F80"/>
    <w:rsid w:val="00DC28F5"/>
    <w:rsid w:val="00DC2953"/>
    <w:rsid w:val="00DC556E"/>
    <w:rsid w:val="00DD4B12"/>
    <w:rsid w:val="00DD6CB6"/>
    <w:rsid w:val="00DD6E32"/>
    <w:rsid w:val="00DE1AC9"/>
    <w:rsid w:val="00DE264A"/>
    <w:rsid w:val="00DE59B0"/>
    <w:rsid w:val="00DF2C7D"/>
    <w:rsid w:val="00DF3838"/>
    <w:rsid w:val="00DF53DE"/>
    <w:rsid w:val="00DF545F"/>
    <w:rsid w:val="00E00104"/>
    <w:rsid w:val="00E00BF9"/>
    <w:rsid w:val="00E01C8A"/>
    <w:rsid w:val="00E02B0C"/>
    <w:rsid w:val="00E03FC7"/>
    <w:rsid w:val="00E05FE3"/>
    <w:rsid w:val="00E13B4F"/>
    <w:rsid w:val="00E15E31"/>
    <w:rsid w:val="00E1637D"/>
    <w:rsid w:val="00E20711"/>
    <w:rsid w:val="00E2166D"/>
    <w:rsid w:val="00E26F14"/>
    <w:rsid w:val="00E27150"/>
    <w:rsid w:val="00E27938"/>
    <w:rsid w:val="00E27B25"/>
    <w:rsid w:val="00E3000F"/>
    <w:rsid w:val="00E3209E"/>
    <w:rsid w:val="00E33BDF"/>
    <w:rsid w:val="00E35782"/>
    <w:rsid w:val="00E36CDB"/>
    <w:rsid w:val="00E40D6A"/>
    <w:rsid w:val="00E410FE"/>
    <w:rsid w:val="00E413EF"/>
    <w:rsid w:val="00E4521C"/>
    <w:rsid w:val="00E455F0"/>
    <w:rsid w:val="00E462BE"/>
    <w:rsid w:val="00E47392"/>
    <w:rsid w:val="00E47B32"/>
    <w:rsid w:val="00E520CD"/>
    <w:rsid w:val="00E52279"/>
    <w:rsid w:val="00E61366"/>
    <w:rsid w:val="00E63564"/>
    <w:rsid w:val="00E65C13"/>
    <w:rsid w:val="00E65F9F"/>
    <w:rsid w:val="00E66F28"/>
    <w:rsid w:val="00E70BA6"/>
    <w:rsid w:val="00E71507"/>
    <w:rsid w:val="00E73058"/>
    <w:rsid w:val="00E73AC8"/>
    <w:rsid w:val="00E73B44"/>
    <w:rsid w:val="00E76DC6"/>
    <w:rsid w:val="00E858FE"/>
    <w:rsid w:val="00E914B3"/>
    <w:rsid w:val="00E9181D"/>
    <w:rsid w:val="00E9208C"/>
    <w:rsid w:val="00E9453F"/>
    <w:rsid w:val="00E9472A"/>
    <w:rsid w:val="00E96AB3"/>
    <w:rsid w:val="00E971A6"/>
    <w:rsid w:val="00E97AD3"/>
    <w:rsid w:val="00EA68E2"/>
    <w:rsid w:val="00EA755C"/>
    <w:rsid w:val="00EB0D6C"/>
    <w:rsid w:val="00EB104B"/>
    <w:rsid w:val="00EB2EA9"/>
    <w:rsid w:val="00EB4B41"/>
    <w:rsid w:val="00EB4F61"/>
    <w:rsid w:val="00EB65BD"/>
    <w:rsid w:val="00EB6F87"/>
    <w:rsid w:val="00EC02D1"/>
    <w:rsid w:val="00EC1CA2"/>
    <w:rsid w:val="00EC465A"/>
    <w:rsid w:val="00EC5827"/>
    <w:rsid w:val="00EC741A"/>
    <w:rsid w:val="00ED1338"/>
    <w:rsid w:val="00ED23E9"/>
    <w:rsid w:val="00ED3059"/>
    <w:rsid w:val="00ED45C7"/>
    <w:rsid w:val="00ED77FA"/>
    <w:rsid w:val="00EE0441"/>
    <w:rsid w:val="00EE1990"/>
    <w:rsid w:val="00EF076D"/>
    <w:rsid w:val="00F00BEA"/>
    <w:rsid w:val="00F0187A"/>
    <w:rsid w:val="00F01EEB"/>
    <w:rsid w:val="00F02EE3"/>
    <w:rsid w:val="00F04D81"/>
    <w:rsid w:val="00F05D06"/>
    <w:rsid w:val="00F0738E"/>
    <w:rsid w:val="00F116A0"/>
    <w:rsid w:val="00F11886"/>
    <w:rsid w:val="00F119D2"/>
    <w:rsid w:val="00F12117"/>
    <w:rsid w:val="00F20FC1"/>
    <w:rsid w:val="00F22D70"/>
    <w:rsid w:val="00F25303"/>
    <w:rsid w:val="00F25965"/>
    <w:rsid w:val="00F26B29"/>
    <w:rsid w:val="00F3262F"/>
    <w:rsid w:val="00F355ED"/>
    <w:rsid w:val="00F36220"/>
    <w:rsid w:val="00F4381B"/>
    <w:rsid w:val="00F46E06"/>
    <w:rsid w:val="00F477D8"/>
    <w:rsid w:val="00F47F41"/>
    <w:rsid w:val="00F56EF4"/>
    <w:rsid w:val="00F624E4"/>
    <w:rsid w:val="00F624E5"/>
    <w:rsid w:val="00F64DD4"/>
    <w:rsid w:val="00F666AE"/>
    <w:rsid w:val="00F72053"/>
    <w:rsid w:val="00F74559"/>
    <w:rsid w:val="00F7794C"/>
    <w:rsid w:val="00F81F88"/>
    <w:rsid w:val="00F860E1"/>
    <w:rsid w:val="00F903A1"/>
    <w:rsid w:val="00F92597"/>
    <w:rsid w:val="00F92C95"/>
    <w:rsid w:val="00F93E42"/>
    <w:rsid w:val="00F94D03"/>
    <w:rsid w:val="00F9580E"/>
    <w:rsid w:val="00FA17CF"/>
    <w:rsid w:val="00FA34A1"/>
    <w:rsid w:val="00FA66D7"/>
    <w:rsid w:val="00FA709B"/>
    <w:rsid w:val="00FA7C12"/>
    <w:rsid w:val="00FB1B7F"/>
    <w:rsid w:val="00FB28FB"/>
    <w:rsid w:val="00FB4A7F"/>
    <w:rsid w:val="00FB5301"/>
    <w:rsid w:val="00FB74B3"/>
    <w:rsid w:val="00FC30A1"/>
    <w:rsid w:val="00FC6C95"/>
    <w:rsid w:val="00FD21FA"/>
    <w:rsid w:val="00FD6BAE"/>
    <w:rsid w:val="00FD70A8"/>
    <w:rsid w:val="00FE6123"/>
    <w:rsid w:val="00FE7405"/>
    <w:rsid w:val="00FF15C4"/>
    <w:rsid w:val="00FF34AC"/>
    <w:rsid w:val="00FF4F79"/>
    <w:rsid w:val="00FF5F1D"/>
    <w:rsid w:val="00FF7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12D18"/>
  <w15:docId w15:val="{7CDAA140-2FAB-4DDF-8750-7072B168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296"/>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qFormat/>
    <w:locked/>
    <w:rsid w:val="00FB49C3"/>
    <w:rPr>
      <w:rFonts w:ascii="Times New Roman" w:hAnsi="Times New Roman" w:cs="Times New Roman"/>
      <w:sz w:val="20"/>
      <w:szCs w:val="20"/>
      <w:lang w:eastAsia="ru-RU"/>
    </w:rPr>
  </w:style>
  <w:style w:type="character" w:customStyle="1" w:styleId="a4">
    <w:name w:val="Нижний колонтитул Знак"/>
    <w:uiPriority w:val="99"/>
    <w:qFormat/>
    <w:locked/>
    <w:rsid w:val="00FB49C3"/>
    <w:rPr>
      <w:rFonts w:ascii="Times New Roman" w:hAnsi="Times New Roman" w:cs="Times New Roman"/>
      <w:sz w:val="20"/>
      <w:szCs w:val="20"/>
      <w:lang w:eastAsia="ru-RU"/>
    </w:rPr>
  </w:style>
  <w:style w:type="character" w:customStyle="1" w:styleId="a5">
    <w:name w:val="Текст выноски Знак"/>
    <w:uiPriority w:val="99"/>
    <w:semiHidden/>
    <w:qFormat/>
    <w:rsid w:val="00523279"/>
    <w:rPr>
      <w:rFonts w:ascii="Tahoma" w:eastAsia="Times New Roman" w:hAnsi="Tahoma" w:cs="Tahoma"/>
      <w:sz w:val="16"/>
      <w:szCs w:val="16"/>
    </w:rPr>
  </w:style>
  <w:style w:type="character" w:customStyle="1" w:styleId="-">
    <w:name w:val="Интернет-ссылка"/>
    <w:basedOn w:val="a0"/>
    <w:uiPriority w:val="99"/>
    <w:unhideWhenUsed/>
    <w:rsid w:val="00A714C4"/>
    <w:rPr>
      <w:color w:val="0000FF" w:themeColor="hyperlink"/>
      <w:u w:val="single"/>
    </w:rPr>
  </w:style>
  <w:style w:type="character" w:customStyle="1" w:styleId="ListLabel1">
    <w:name w:val="ListLabel 1"/>
    <w:qFormat/>
    <w:rPr>
      <w:rFonts w:eastAsia="Calibri"/>
      <w:sz w:val="28"/>
      <w:szCs w:val="28"/>
    </w:rPr>
  </w:style>
  <w:style w:type="character" w:customStyle="1" w:styleId="ListLabel2">
    <w:name w:val="ListLabel 2"/>
    <w:qFormat/>
    <w:rPr>
      <w:rFonts w:eastAsia="Calibri"/>
      <w:sz w:val="28"/>
      <w:szCs w:val="28"/>
    </w:rPr>
  </w:style>
  <w:style w:type="paragraph" w:customStyle="1" w:styleId="1">
    <w:name w:val="Заголовок1"/>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styleId="aa">
    <w:name w:val="header"/>
    <w:basedOn w:val="a"/>
    <w:uiPriority w:val="99"/>
    <w:rsid w:val="00FB49C3"/>
    <w:pPr>
      <w:tabs>
        <w:tab w:val="center" w:pos="4677"/>
        <w:tab w:val="right" w:pos="9355"/>
      </w:tabs>
    </w:pPr>
  </w:style>
  <w:style w:type="paragraph" w:styleId="ab">
    <w:name w:val="footer"/>
    <w:basedOn w:val="a"/>
    <w:uiPriority w:val="99"/>
    <w:rsid w:val="00FB49C3"/>
    <w:pPr>
      <w:tabs>
        <w:tab w:val="center" w:pos="4677"/>
        <w:tab w:val="right" w:pos="9355"/>
      </w:tabs>
    </w:pPr>
  </w:style>
  <w:style w:type="paragraph" w:styleId="ac">
    <w:name w:val="Balloon Text"/>
    <w:basedOn w:val="a"/>
    <w:uiPriority w:val="99"/>
    <w:semiHidden/>
    <w:unhideWhenUsed/>
    <w:qFormat/>
    <w:rsid w:val="00523279"/>
    <w:rPr>
      <w:rFonts w:ascii="Tahoma" w:hAnsi="Tahoma" w:cs="Tahoma"/>
      <w:sz w:val="16"/>
      <w:szCs w:val="16"/>
    </w:rPr>
  </w:style>
  <w:style w:type="paragraph" w:styleId="ad">
    <w:name w:val="List Paragraph"/>
    <w:basedOn w:val="a"/>
    <w:uiPriority w:val="34"/>
    <w:qFormat/>
    <w:rsid w:val="00880769"/>
    <w:pPr>
      <w:ind w:left="720"/>
      <w:contextualSpacing/>
    </w:pPr>
  </w:style>
  <w:style w:type="table" w:styleId="ae">
    <w:name w:val="Table Grid"/>
    <w:basedOn w:val="a1"/>
    <w:rsid w:val="008A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69275E"/>
    <w:rPr>
      <w:color w:val="808080"/>
    </w:rPr>
  </w:style>
  <w:style w:type="paragraph" w:customStyle="1" w:styleId="ConsPlusNormal">
    <w:name w:val="ConsPlusNormal"/>
    <w:rsid w:val="003D0CAA"/>
    <w:pPr>
      <w:widowControl w:val="0"/>
      <w:autoSpaceDE w:val="0"/>
      <w:autoSpaceDN w:val="0"/>
    </w:pPr>
    <w:rPr>
      <w:rFonts w:eastAsia="Times New Roman" w:cs="Calibri"/>
      <w:sz w:val="22"/>
    </w:rPr>
  </w:style>
  <w:style w:type="character" w:styleId="af0">
    <w:name w:val="Hyperlink"/>
    <w:rsid w:val="001C6C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69192">
      <w:bodyDiv w:val="1"/>
      <w:marLeft w:val="0"/>
      <w:marRight w:val="0"/>
      <w:marTop w:val="0"/>
      <w:marBottom w:val="0"/>
      <w:divBdr>
        <w:top w:val="none" w:sz="0" w:space="0" w:color="auto"/>
        <w:left w:val="none" w:sz="0" w:space="0" w:color="auto"/>
        <w:bottom w:val="none" w:sz="0" w:space="0" w:color="auto"/>
        <w:right w:val="none" w:sz="0" w:space="0" w:color="auto"/>
      </w:divBdr>
    </w:div>
    <w:div w:id="474417327">
      <w:bodyDiv w:val="1"/>
      <w:marLeft w:val="0"/>
      <w:marRight w:val="0"/>
      <w:marTop w:val="0"/>
      <w:marBottom w:val="0"/>
      <w:divBdr>
        <w:top w:val="none" w:sz="0" w:space="0" w:color="auto"/>
        <w:left w:val="none" w:sz="0" w:space="0" w:color="auto"/>
        <w:bottom w:val="none" w:sz="0" w:space="0" w:color="auto"/>
        <w:right w:val="none" w:sz="0" w:space="0" w:color="auto"/>
      </w:divBdr>
    </w:div>
    <w:div w:id="862476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FD2C0-93E6-4CE1-A129-88B9D185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2591</Words>
  <Characters>14775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Крысова Виктория Георгиевна</dc:creator>
  <cp:lastModifiedBy>Анна И. Слободина</cp:lastModifiedBy>
  <cp:revision>14</cp:revision>
  <cp:lastPrinted>2025-02-05T10:36:00Z</cp:lastPrinted>
  <dcterms:created xsi:type="dcterms:W3CDTF">2025-01-28T05:57:00Z</dcterms:created>
  <dcterms:modified xsi:type="dcterms:W3CDTF">2025-03-19T08:55:00Z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